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Совет народных депутатов</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Солдатского сельского поселения</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Острогожского муниципального района</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Воронежской области</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РЕШЕНИЕ</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ru-RU" w:eastAsia="zh-CN" w:bidi="ar"/>
        </w:rPr>
      </w:pPr>
      <w:r>
        <w:rPr>
          <w:rFonts w:hint="default" w:ascii="Arial" w:hAnsi="Arial" w:eastAsia="SimSun" w:cs="Arial"/>
          <w:color w:val="000000"/>
          <w:kern w:val="0"/>
          <w:sz w:val="24"/>
          <w:szCs w:val="24"/>
          <w:lang w:val="ru-RU" w:eastAsia="zh-CN" w:bidi="ar"/>
        </w:rPr>
        <w:t>26.04.2024 г.                                          № 155</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b w:val="0"/>
          <w:bCs w:val="0"/>
          <w:sz w:val="24"/>
          <w:szCs w:val="24"/>
        </w:rPr>
      </w:pPr>
      <w:r>
        <w:rPr>
          <w:rFonts w:hint="default" w:ascii="Arial" w:hAnsi="Arial" w:eastAsia="TimesNewRomanPS-BoldMT" w:cs="Arial"/>
          <w:b w:val="0"/>
          <w:bCs w:val="0"/>
          <w:color w:val="000000"/>
          <w:kern w:val="0"/>
          <w:sz w:val="24"/>
          <w:szCs w:val="24"/>
          <w:lang w:val="en-US" w:eastAsia="zh-CN" w:bidi="ar"/>
        </w:rPr>
        <w:t xml:space="preserve">Об утверждении Порядка расчета и возврата сумм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b w:val="0"/>
          <w:bCs w:val="0"/>
          <w:sz w:val="24"/>
          <w:szCs w:val="24"/>
        </w:rPr>
      </w:pPr>
      <w:r>
        <w:rPr>
          <w:rFonts w:hint="default" w:ascii="Arial" w:hAnsi="Arial" w:eastAsia="TimesNewRomanPS-BoldMT" w:cs="Arial"/>
          <w:b w:val="0"/>
          <w:bCs w:val="0"/>
          <w:color w:val="000000"/>
          <w:kern w:val="0"/>
          <w:sz w:val="24"/>
          <w:szCs w:val="24"/>
          <w:lang w:val="en-US" w:eastAsia="zh-CN" w:bidi="ar"/>
        </w:rPr>
        <w:t xml:space="preserve">инициативных платежей, подлежащих возврату лицам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b w:val="0"/>
          <w:bCs w:val="0"/>
          <w:sz w:val="24"/>
          <w:szCs w:val="24"/>
        </w:rPr>
      </w:pPr>
      <w:r>
        <w:rPr>
          <w:rFonts w:hint="default" w:ascii="Arial" w:hAnsi="Arial" w:eastAsia="TimesNewRomanPS-BoldMT" w:cs="Arial"/>
          <w:b w:val="0"/>
          <w:bCs w:val="0"/>
          <w:color w:val="000000"/>
          <w:kern w:val="0"/>
          <w:sz w:val="24"/>
          <w:szCs w:val="24"/>
          <w:lang w:val="en-US" w:eastAsia="zh-CN" w:bidi="ar"/>
        </w:rPr>
        <w:t xml:space="preserve">(в том числе организациям), осуществившим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TimesNewRomanPS-BoldMT" w:cs="Arial"/>
          <w:b w:val="0"/>
          <w:bCs w:val="0"/>
          <w:color w:val="000000"/>
          <w:kern w:val="0"/>
          <w:sz w:val="24"/>
          <w:szCs w:val="24"/>
          <w:lang w:val="en-US" w:eastAsia="zh-CN" w:bidi="ar"/>
        </w:rPr>
        <w:t>их перечисление в бюджет Солдатского сельского поселени</w:t>
      </w:r>
      <w:r>
        <w:rPr>
          <w:rFonts w:hint="default" w:ascii="Arial" w:hAnsi="Arial" w:eastAsia="TimesNewRomanPS-BoldMT" w:cs="Arial"/>
          <w:b w:val="0"/>
          <w:bCs w:val="0"/>
          <w:color w:val="000000"/>
          <w:kern w:val="0"/>
          <w:sz w:val="24"/>
          <w:szCs w:val="24"/>
          <w:lang w:val="en-US" w:eastAsia="zh-CN" w:bidi="ar"/>
        </w:rPr>
        <w:t>я</w:t>
      </w:r>
      <w:r>
        <w:rPr>
          <w:rFonts w:hint="default" w:ascii="Arial" w:hAnsi="Arial" w:eastAsia="TimesNewRomanPS-BoldMT" w:cs="Arial"/>
          <w:b/>
          <w:bCs/>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В соответствии с частью 3 статьи 56.1 Федерального закона от 06.10.2003 № 131-ФЗ «Об общих принципах организации местного самоуправления в Российской Федерации», руководствуясь Уставом Солдатского сельского поселения Острогожского муниципального района, Совет народных депутатов Солдатского сельского поселения Острогожского муниципального района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ru-RU" w:eastAsia="zh-CN" w:bidi="ar"/>
        </w:rPr>
        <w:t>РЕШИЛ</w:t>
      </w:r>
      <w:r>
        <w:rPr>
          <w:rFonts w:hint="default" w:ascii="Arial" w:hAnsi="Arial" w:eastAsia="SimSun"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1. Утвердить Порядок расчета и возврата сумм инициативных платежей,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подлежащих возврату лицам (в том числе организациям), осуществившим их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перечисление в бюджет Солдатского сельского поселения Острогожского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lang w:val="ru-RU"/>
        </w:rPr>
      </w:pPr>
      <w:r>
        <w:rPr>
          <w:rFonts w:hint="default" w:ascii="Arial" w:hAnsi="Arial" w:eastAsia="SimSun" w:cs="Arial"/>
          <w:color w:val="000000"/>
          <w:kern w:val="0"/>
          <w:sz w:val="24"/>
          <w:szCs w:val="24"/>
          <w:lang w:val="en-US" w:eastAsia="zh-CN" w:bidi="ar"/>
        </w:rPr>
        <w:t>муниципального района.</w:t>
      </w:r>
      <w:r>
        <w:rPr>
          <w:rFonts w:hint="default" w:ascii="Arial" w:hAnsi="Arial" w:eastAsia="SimSun" w:cs="Arial"/>
          <w:color w:val="000000"/>
          <w:kern w:val="0"/>
          <w:sz w:val="24"/>
          <w:szCs w:val="24"/>
          <w:lang w:val="ru-RU" w:eastAsia="zh-CN" w:bidi="ar"/>
        </w:rPr>
        <w:t>(Приложение 1).</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2. Настоящее </w:t>
      </w:r>
      <w:r>
        <w:rPr>
          <w:rFonts w:hint="default" w:ascii="Arial" w:hAnsi="Arial" w:eastAsia="SimSun" w:cs="Arial"/>
          <w:color w:val="000000"/>
          <w:kern w:val="0"/>
          <w:sz w:val="24"/>
          <w:szCs w:val="24"/>
          <w:lang w:val="ru-RU" w:eastAsia="zh-CN" w:bidi="ar"/>
        </w:rPr>
        <w:t>р</w:t>
      </w:r>
      <w:r>
        <w:rPr>
          <w:rFonts w:hint="default" w:ascii="Arial" w:hAnsi="Arial" w:eastAsia="SimSun" w:cs="Arial"/>
          <w:color w:val="000000"/>
          <w:kern w:val="0"/>
          <w:sz w:val="24"/>
          <w:szCs w:val="24"/>
          <w:lang w:val="en-US" w:eastAsia="zh-CN" w:bidi="ar"/>
        </w:rPr>
        <w:t>ешение вступает в силу после его о</w:t>
      </w:r>
      <w:r>
        <w:rPr>
          <w:rFonts w:hint="default" w:ascii="Arial" w:hAnsi="Arial" w:eastAsia="SimSun" w:cs="Arial"/>
          <w:color w:val="000000"/>
          <w:kern w:val="0"/>
          <w:sz w:val="24"/>
          <w:szCs w:val="24"/>
          <w:lang w:val="ru-RU" w:eastAsia="zh-CN" w:bidi="ar"/>
        </w:rPr>
        <w:t>бнародования</w:t>
      </w:r>
      <w:r>
        <w:rPr>
          <w:rFonts w:hint="default" w:ascii="Arial" w:hAnsi="Arial" w:eastAsia="SimSun"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lang w:val="ru-RU"/>
        </w:rPr>
      </w:pPr>
      <w:r>
        <w:rPr>
          <w:rFonts w:hint="default" w:ascii="Arial" w:hAnsi="Arial" w:eastAsia="SimSun" w:cs="Arial"/>
          <w:color w:val="000000"/>
          <w:kern w:val="0"/>
          <w:sz w:val="24"/>
          <w:szCs w:val="24"/>
          <w:lang w:val="en-US" w:eastAsia="zh-CN" w:bidi="ar"/>
        </w:rPr>
        <w:t xml:space="preserve">3. Контроль за выполнением настоящего </w:t>
      </w:r>
      <w:r>
        <w:rPr>
          <w:rFonts w:hint="default" w:ascii="Arial" w:hAnsi="Arial" w:eastAsia="SimSun" w:cs="Arial"/>
          <w:color w:val="000000"/>
          <w:kern w:val="0"/>
          <w:sz w:val="24"/>
          <w:szCs w:val="24"/>
          <w:lang w:val="ru-RU" w:eastAsia="zh-CN" w:bidi="ar"/>
        </w:rPr>
        <w:t>р</w:t>
      </w:r>
      <w:r>
        <w:rPr>
          <w:rFonts w:hint="default" w:ascii="Arial" w:hAnsi="Arial" w:eastAsia="SimSun" w:cs="Arial"/>
          <w:color w:val="000000"/>
          <w:kern w:val="0"/>
          <w:sz w:val="24"/>
          <w:szCs w:val="24"/>
          <w:lang w:val="en-US" w:eastAsia="zh-CN" w:bidi="ar"/>
        </w:rPr>
        <w:t>ешения</w:t>
      </w:r>
      <w:r>
        <w:rPr>
          <w:rFonts w:hint="default" w:ascii="Arial" w:hAnsi="Arial" w:eastAsia="SimSun" w:cs="Arial"/>
          <w:color w:val="000000"/>
          <w:kern w:val="0"/>
          <w:sz w:val="24"/>
          <w:szCs w:val="24"/>
          <w:lang w:val="ru-RU" w:eastAsia="zh-CN" w:bidi="ar"/>
        </w:rPr>
        <w:t xml:space="preserve"> оставляю за собой.</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Глава Солдатского сельского поселения</w:t>
      </w:r>
      <w:r>
        <w:rPr>
          <w:rFonts w:hint="default" w:ascii="Arial" w:hAnsi="Arial" w:eastAsia="SimSun" w:cs="Arial"/>
          <w:color w:val="000000"/>
          <w:kern w:val="0"/>
          <w:sz w:val="24"/>
          <w:szCs w:val="24"/>
          <w:lang w:val="ru-RU" w:eastAsia="zh-CN" w:bidi="ar"/>
        </w:rPr>
        <w:t xml:space="preserve">                             </w:t>
      </w:r>
      <w:r>
        <w:rPr>
          <w:rFonts w:hint="default" w:ascii="Arial" w:hAnsi="Arial" w:eastAsia="SimSun" w:cs="Arial"/>
          <w:color w:val="000000"/>
          <w:kern w:val="0"/>
          <w:sz w:val="24"/>
          <w:szCs w:val="24"/>
          <w:lang w:val="en-US" w:eastAsia="zh-CN" w:bidi="ar"/>
        </w:rPr>
        <w:t xml:space="preserve"> Просянников И.Е.</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Times New Roman" w:hAnsi="Times New Roman" w:eastAsia="SimSun" w:cs="Times New Roman"/>
          <w:color w:val="000000"/>
          <w:kern w:val="0"/>
          <w:sz w:val="28"/>
          <w:szCs w:val="28"/>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ru-RU" w:eastAsia="zh-CN" w:bidi="ar"/>
        </w:rPr>
      </w:pPr>
      <w:r>
        <w:rPr>
          <w:rFonts w:hint="default" w:ascii="Arial" w:hAnsi="Arial" w:eastAsia="SimSun" w:cs="Arial"/>
          <w:color w:val="000000"/>
          <w:kern w:val="0"/>
          <w:sz w:val="24"/>
          <w:szCs w:val="24"/>
          <w:lang w:val="ru-RU" w:eastAsia="zh-CN" w:bidi="ar"/>
        </w:rPr>
        <w:t>Приложение 1 к</w:t>
      </w:r>
      <w:r>
        <w:rPr>
          <w:rFonts w:hint="default" w:ascii="Arial" w:hAnsi="Arial" w:eastAsia="SimSun" w:cs="Arial"/>
          <w:color w:val="000000"/>
          <w:kern w:val="0"/>
          <w:sz w:val="24"/>
          <w:szCs w:val="24"/>
          <w:lang w:val="en-US" w:eastAsia="zh-CN" w:bidi="ar"/>
        </w:rPr>
        <w:t xml:space="preserve"> </w:t>
      </w:r>
      <w:r>
        <w:rPr>
          <w:rFonts w:hint="default" w:ascii="Arial" w:hAnsi="Arial" w:eastAsia="SimSun" w:cs="Arial"/>
          <w:color w:val="000000"/>
          <w:kern w:val="0"/>
          <w:sz w:val="24"/>
          <w:szCs w:val="24"/>
          <w:lang w:val="ru-RU" w:eastAsia="zh-CN" w:bidi="ar"/>
        </w:rPr>
        <w:t>р</w:t>
      </w:r>
      <w:r>
        <w:rPr>
          <w:rFonts w:hint="default" w:ascii="Arial" w:hAnsi="Arial" w:eastAsia="SimSun" w:cs="Arial"/>
          <w:color w:val="000000"/>
          <w:kern w:val="0"/>
          <w:sz w:val="24"/>
          <w:szCs w:val="24"/>
          <w:lang w:val="en-US" w:eastAsia="zh-CN" w:bidi="ar"/>
        </w:rPr>
        <w:t>ешени</w:t>
      </w:r>
      <w:r>
        <w:rPr>
          <w:rFonts w:hint="default" w:ascii="Arial" w:hAnsi="Arial" w:eastAsia="SimSun" w:cs="Arial"/>
          <w:color w:val="000000"/>
          <w:kern w:val="0"/>
          <w:sz w:val="24"/>
          <w:szCs w:val="24"/>
          <w:lang w:val="ru-RU" w:eastAsia="zh-CN" w:bidi="ar"/>
        </w:rPr>
        <w:t>ю</w:t>
      </w:r>
      <w:r>
        <w:rPr>
          <w:rFonts w:hint="default" w:ascii="Arial" w:hAnsi="Arial" w:eastAsia="SimSun" w:cs="Arial"/>
          <w:color w:val="000000"/>
          <w:kern w:val="0"/>
          <w:sz w:val="24"/>
          <w:szCs w:val="24"/>
          <w:lang w:val="en-US" w:eastAsia="zh-CN" w:bidi="ar"/>
        </w:rPr>
        <w:t xml:space="preserve"> Совета народных депутатов Солдатского сельского поселения </w:t>
      </w:r>
      <w:r>
        <w:rPr>
          <w:rFonts w:hint="default" w:ascii="Arial" w:hAnsi="Arial" w:eastAsia="SimSun" w:cs="Arial"/>
          <w:color w:val="000000"/>
          <w:kern w:val="0"/>
          <w:sz w:val="24"/>
          <w:szCs w:val="24"/>
          <w:lang w:val="ru-RU" w:eastAsia="zh-CN" w:bidi="ar"/>
        </w:rPr>
        <w:t>от 26.04.2024 № 155</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ru-RU"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b w:val="0"/>
          <w:bCs w:val="0"/>
          <w:sz w:val="24"/>
          <w:szCs w:val="24"/>
        </w:rPr>
      </w:pPr>
      <w:r>
        <w:rPr>
          <w:rFonts w:hint="default" w:ascii="Arial" w:hAnsi="Arial" w:eastAsia="TimesNewRomanPS-BoldMT" w:cs="Arial"/>
          <w:b w:val="0"/>
          <w:bCs w:val="0"/>
          <w:color w:val="000000"/>
          <w:kern w:val="0"/>
          <w:sz w:val="24"/>
          <w:szCs w:val="24"/>
          <w:lang w:val="en-US" w:eastAsia="zh-CN" w:bidi="ar"/>
        </w:rPr>
        <w:t>Порядок</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b w:val="0"/>
          <w:bCs w:val="0"/>
          <w:sz w:val="24"/>
          <w:szCs w:val="24"/>
        </w:rPr>
      </w:pPr>
      <w:r>
        <w:rPr>
          <w:rFonts w:hint="default" w:ascii="Arial" w:hAnsi="Arial" w:eastAsia="TimesNewRomanPS-BoldMT" w:cs="Arial"/>
          <w:b w:val="0"/>
          <w:bCs w:val="0"/>
          <w:color w:val="000000"/>
          <w:kern w:val="0"/>
          <w:sz w:val="24"/>
          <w:szCs w:val="24"/>
          <w:lang w:val="en-US" w:eastAsia="zh-CN" w:bidi="ar"/>
        </w:rPr>
        <w:t>расчета и возврата сумм инициативных платежей, подлежащих возврату</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cs="Arial"/>
          <w:b w:val="0"/>
          <w:bCs w:val="0"/>
          <w:sz w:val="24"/>
          <w:szCs w:val="24"/>
        </w:rPr>
      </w:pPr>
      <w:r>
        <w:rPr>
          <w:rFonts w:hint="default" w:ascii="Arial" w:hAnsi="Arial" w:eastAsia="TimesNewRomanPS-BoldMT" w:cs="Arial"/>
          <w:b w:val="0"/>
          <w:bCs w:val="0"/>
          <w:color w:val="000000"/>
          <w:kern w:val="0"/>
          <w:sz w:val="24"/>
          <w:szCs w:val="24"/>
          <w:lang w:val="en-US" w:eastAsia="zh-CN" w:bidi="ar"/>
        </w:rPr>
        <w:t>лицам (в том числе организациям), осуществившим их перечисление в</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center"/>
        <w:textAlignment w:val="auto"/>
        <w:rPr>
          <w:rFonts w:hint="default" w:ascii="Arial" w:hAnsi="Arial" w:eastAsia="TimesNewRomanPS-BoldItalicMT" w:cs="Arial"/>
          <w:b w:val="0"/>
          <w:bCs w:val="0"/>
          <w:i/>
          <w:iCs/>
          <w:color w:val="000000"/>
          <w:kern w:val="0"/>
          <w:sz w:val="24"/>
          <w:szCs w:val="24"/>
          <w:lang w:val="en-US" w:eastAsia="zh-CN" w:bidi="ar"/>
        </w:rPr>
      </w:pPr>
      <w:r>
        <w:rPr>
          <w:rFonts w:hint="default" w:ascii="Arial" w:hAnsi="Arial" w:eastAsia="TimesNewRomanPS-BoldMT" w:cs="Arial"/>
          <w:b w:val="0"/>
          <w:bCs w:val="0"/>
          <w:color w:val="000000"/>
          <w:kern w:val="0"/>
          <w:sz w:val="24"/>
          <w:szCs w:val="24"/>
          <w:lang w:val="en-US" w:eastAsia="zh-CN" w:bidi="ar"/>
        </w:rPr>
        <w:t>Бюджет</w:t>
      </w:r>
      <w:r>
        <w:rPr>
          <w:rFonts w:hint="default" w:ascii="Arial" w:hAnsi="Arial" w:eastAsia="TimesNewRomanPS-BoldMT" w:cs="Arial"/>
          <w:b w:val="0"/>
          <w:bCs w:val="0"/>
          <w:color w:val="000000"/>
          <w:kern w:val="0"/>
          <w:sz w:val="24"/>
          <w:szCs w:val="24"/>
          <w:lang w:val="ru-RU" w:eastAsia="zh-CN" w:bidi="ar"/>
        </w:rPr>
        <w:t xml:space="preserve"> </w:t>
      </w:r>
      <w:r>
        <w:rPr>
          <w:rFonts w:hint="default" w:ascii="Arial" w:hAnsi="Arial" w:eastAsia="TimesNewRomanPS-BoldMT"/>
          <w:b w:val="0"/>
          <w:bCs w:val="0"/>
          <w:color w:val="000000"/>
          <w:kern w:val="0"/>
          <w:sz w:val="24"/>
          <w:szCs w:val="24"/>
          <w:lang w:val="en-US" w:eastAsia="zh-CN"/>
        </w:rPr>
        <w:t>Солдатского сельского поселения</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TimesNewRomanPS-BoldItalicMT" w:cs="Arial"/>
          <w:b w:val="0"/>
          <w:bCs w:val="0"/>
          <w:i/>
          <w:iCs/>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1. Настоящий Порядок расчета и возврата сумм инициативных платежей, </w:t>
      </w:r>
      <w:bookmarkStart w:id="0" w:name="_GoBack"/>
      <w:bookmarkEnd w:id="0"/>
      <w:r>
        <w:rPr>
          <w:rFonts w:hint="default" w:ascii="Arial" w:hAnsi="Arial" w:eastAsia="SimSun" w:cs="Arial"/>
          <w:color w:val="000000"/>
          <w:kern w:val="0"/>
          <w:sz w:val="24"/>
          <w:szCs w:val="24"/>
          <w:lang w:val="en-US" w:eastAsia="zh-CN" w:bidi="ar"/>
        </w:rPr>
        <w:t xml:space="preserve">подлежащих возврату лицам (в том числе организациям), осуществившим их перечисление в бюджет Солдатского сельского поселения Острогожского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муниципального района на реализацию инициативного проекта (далее соответственно - Порядок, плательщики), разработан в соответствии с частью 3 </w:t>
      </w:r>
      <w:r>
        <w:rPr>
          <w:rFonts w:hint="default" w:ascii="Arial" w:hAnsi="Arial" w:eastAsia="SimSun" w:cs="Arial"/>
          <w:color w:val="000000"/>
          <w:kern w:val="0"/>
          <w:sz w:val="24"/>
          <w:szCs w:val="24"/>
          <w:lang w:val="ru-RU" w:eastAsia="zh-CN" w:bidi="ar"/>
        </w:rPr>
        <w:t>с</w:t>
      </w:r>
      <w:r>
        <w:rPr>
          <w:rFonts w:hint="default" w:ascii="Arial" w:hAnsi="Arial" w:eastAsia="SimSun" w:cs="Arial"/>
          <w:color w:val="000000"/>
          <w:kern w:val="0"/>
          <w:sz w:val="24"/>
          <w:szCs w:val="24"/>
          <w:lang w:val="en-US" w:eastAsia="zh-CN" w:bidi="ar"/>
        </w:rPr>
        <w:t xml:space="preserve">татьи 56 Федерального закона от 6 октября 2003 года № 131-ФЗ «Об общих принципах организации местного самоуправления в Российской Федерации» (далее - Федеральный закон).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2. Понятия и термины, используемые в Порядке, применяются в значениях, определенных Федеральным законом.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инициативные платежи подлежат возврату лицам (в том числе организациям),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осуществившим их перечисление в бюджет Солдатского сельского поселения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Острогожского муниципального района (далее - денежные средства, подлежащие возврату).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pPr>
        <w:keepNext w:val="0"/>
        <w:keepLines w:val="0"/>
        <w:pageBreakBefore w:val="0"/>
        <w:widowControl/>
        <w:suppressLineNumbers w:val="0"/>
        <w:kinsoku/>
        <w:wordWrap/>
        <w:overflowPunct/>
        <w:topLinePunct w:val="0"/>
        <w:autoSpaceDE/>
        <w:autoSpaceDN/>
        <w:bidi w:val="0"/>
        <w:adjustRightInd/>
        <w:snapToGrid/>
        <w:ind w:left="0" w:leftChars="0" w:firstLine="350" w:firstLineChars="125"/>
        <w:jc w:val="both"/>
        <w:textAlignment w:val="auto"/>
        <w:rPr>
          <w:rFonts w:hint="default" w:ascii="Arial" w:hAnsi="Arial" w:cs="Arial"/>
          <w:sz w:val="24"/>
          <w:szCs w:val="24"/>
        </w:rPr>
      </w:pPr>
      <w:r>
        <w:rPr>
          <w:rFonts w:hint="default" w:ascii="Times New Roman" w:hAnsi="Times New Roman" w:eastAsia="SimSun" w:cs="Times New Roman"/>
          <w:color w:val="000000"/>
          <w:kern w:val="0"/>
          <w:sz w:val="28"/>
          <w:szCs w:val="28"/>
          <w:lang w:val="en-US" w:eastAsia="zh-CN" w:bidi="ar"/>
        </w:rPr>
        <w:t>В</w:t>
      </w:r>
      <w:r>
        <w:rPr>
          <w:rFonts w:hint="default" w:ascii="Times New Roman" w:hAnsi="Times New Roman" w:eastAsia="SimSun" w:cs="Times New Roman"/>
          <w:color w:val="000000"/>
          <w:kern w:val="0"/>
          <w:sz w:val="16"/>
          <w:szCs w:val="16"/>
          <w:lang w:val="en-US" w:eastAsia="zh-CN" w:bidi="ar"/>
        </w:rPr>
        <w:t>пл</w:t>
      </w:r>
      <w:r>
        <w:rPr>
          <w:rFonts w:hint="default" w:ascii="Times New Roman" w:hAnsi="Times New Roman" w:eastAsia="SimSun" w:cs="Times New Roman"/>
          <w:color w:val="000000"/>
          <w:kern w:val="0"/>
          <w:sz w:val="28"/>
          <w:szCs w:val="28"/>
          <w:lang w:val="en-US" w:eastAsia="zh-CN" w:bidi="ar"/>
        </w:rPr>
        <w:t>=(</w:t>
      </w:r>
      <w:r>
        <w:rPr>
          <w:rFonts w:ascii="Symbol" w:hAnsi="Symbol" w:eastAsia="SimSun" w:cs="Symbol"/>
          <w:color w:val="000000"/>
          <w:kern w:val="0"/>
          <w:sz w:val="42"/>
          <w:szCs w:val="42"/>
          <w:lang w:val="en-US" w:eastAsia="zh-CN" w:bidi="ar"/>
        </w:rPr>
        <w:t></w:t>
      </w:r>
      <w:r>
        <w:rPr>
          <w:rFonts w:hint="default" w:ascii="Times New Roman" w:hAnsi="Times New Roman" w:eastAsia="SimSun" w:cs="Times New Roman"/>
          <w:color w:val="000000"/>
          <w:kern w:val="0"/>
          <w:sz w:val="28"/>
          <w:szCs w:val="28"/>
          <w:lang w:val="en-US" w:eastAsia="zh-CN" w:bidi="ar"/>
        </w:rPr>
        <w:t>И</w:t>
      </w:r>
      <w:r>
        <w:rPr>
          <w:rFonts w:hint="default" w:ascii="Times New Roman" w:hAnsi="Times New Roman" w:eastAsia="SimSun" w:cs="Times New Roman"/>
          <w:color w:val="000000"/>
          <w:kern w:val="0"/>
          <w:sz w:val="16"/>
          <w:szCs w:val="16"/>
          <w:lang w:val="en-US" w:eastAsia="zh-CN" w:bidi="ar"/>
        </w:rPr>
        <w:t xml:space="preserve">о </w:t>
      </w:r>
      <w:r>
        <w:rPr>
          <w:rFonts w:hint="default" w:ascii="Times New Roman" w:hAnsi="Times New Roman" w:eastAsia="SimSun" w:cs="Times New Roman"/>
          <w:color w:val="000000"/>
          <w:kern w:val="0"/>
          <w:sz w:val="28"/>
          <w:szCs w:val="28"/>
          <w:lang w:val="en-US" w:eastAsia="zh-CN" w:bidi="ar"/>
        </w:rPr>
        <w:t>-</w:t>
      </w:r>
      <w:r>
        <w:rPr>
          <w:rFonts w:hint="default" w:ascii="Symbol" w:hAnsi="Symbol" w:eastAsia="SimSun" w:cs="Symbol"/>
          <w:color w:val="000000"/>
          <w:kern w:val="0"/>
          <w:sz w:val="42"/>
          <w:szCs w:val="42"/>
          <w:lang w:val="en-US" w:eastAsia="zh-CN" w:bidi="ar"/>
        </w:rPr>
        <w:t></w:t>
      </w:r>
      <w:r>
        <w:rPr>
          <w:rFonts w:hint="default" w:ascii="Times New Roman" w:hAnsi="Times New Roman" w:eastAsia="SimSun" w:cs="Times New Roman"/>
          <w:color w:val="000000"/>
          <w:kern w:val="0"/>
          <w:sz w:val="28"/>
          <w:szCs w:val="28"/>
          <w:lang w:val="en-US" w:eastAsia="zh-CN" w:bidi="ar"/>
        </w:rPr>
        <w:t>И</w:t>
      </w:r>
      <w:r>
        <w:rPr>
          <w:rFonts w:hint="default" w:ascii="Times New Roman" w:hAnsi="Times New Roman" w:eastAsia="SimSun" w:cs="Times New Roman"/>
          <w:color w:val="000000"/>
          <w:kern w:val="0"/>
          <w:sz w:val="16"/>
          <w:szCs w:val="16"/>
          <w:lang w:val="en-US" w:eastAsia="zh-CN" w:bidi="ar"/>
        </w:rPr>
        <w:t xml:space="preserve">факт </w:t>
      </w:r>
      <w:r>
        <w:rPr>
          <w:rFonts w:hint="default" w:ascii="Times New Roman" w:hAnsi="Times New Roman" w:eastAsia="SimSun" w:cs="Times New Roman"/>
          <w:color w:val="000000"/>
          <w:kern w:val="0"/>
          <w:sz w:val="28"/>
          <w:szCs w:val="28"/>
          <w:lang w:val="en-US" w:eastAsia="zh-CN" w:bidi="ar"/>
        </w:rPr>
        <w:t>)×И</w:t>
      </w:r>
      <w:r>
        <w:rPr>
          <w:rFonts w:hint="default" w:ascii="Times New Roman" w:hAnsi="Times New Roman" w:eastAsia="SimSun" w:cs="Times New Roman"/>
          <w:color w:val="000000"/>
          <w:kern w:val="0"/>
          <w:sz w:val="16"/>
          <w:szCs w:val="16"/>
          <w:lang w:val="en-US" w:eastAsia="zh-CN" w:bidi="ar"/>
        </w:rPr>
        <w:t xml:space="preserve">пл </w:t>
      </w:r>
      <w:r>
        <w:rPr>
          <w:rFonts w:hint="default" w:ascii="Times New Roman" w:hAnsi="Times New Roman" w:eastAsia="SimSun" w:cs="Times New Roman"/>
          <w:color w:val="000000"/>
          <w:kern w:val="0"/>
          <w:sz w:val="28"/>
          <w:szCs w:val="28"/>
          <w:lang w:val="en-US" w:eastAsia="zh-CN" w:bidi="ar"/>
        </w:rPr>
        <w:t>/</w:t>
      </w:r>
      <w:r>
        <w:rPr>
          <w:rFonts w:hint="default" w:ascii="Symbol" w:hAnsi="Symbol" w:eastAsia="SimSun" w:cs="Symbol"/>
          <w:color w:val="000000"/>
          <w:kern w:val="0"/>
          <w:sz w:val="42"/>
          <w:szCs w:val="42"/>
          <w:lang w:val="en-US" w:eastAsia="zh-CN" w:bidi="ar"/>
        </w:rPr>
        <w:t></w:t>
      </w:r>
      <w:r>
        <w:rPr>
          <w:rFonts w:hint="default" w:ascii="Times New Roman" w:hAnsi="Times New Roman" w:eastAsia="SimSun" w:cs="Times New Roman"/>
          <w:color w:val="000000"/>
          <w:kern w:val="0"/>
          <w:sz w:val="28"/>
          <w:szCs w:val="28"/>
          <w:lang w:val="en-US" w:eastAsia="zh-CN" w:bidi="ar"/>
        </w:rPr>
        <w:t>И</w:t>
      </w:r>
      <w:r>
        <w:rPr>
          <w:rFonts w:hint="default" w:ascii="Times New Roman" w:hAnsi="Times New Roman" w:eastAsia="SimSun" w:cs="Times New Roman"/>
          <w:color w:val="000000"/>
          <w:kern w:val="0"/>
          <w:sz w:val="16"/>
          <w:szCs w:val="16"/>
          <w:lang w:val="en-US" w:eastAsia="zh-CN" w:bidi="ar"/>
        </w:rPr>
        <w:t>о</w:t>
      </w:r>
      <w:r>
        <w:rPr>
          <w:rFonts w:hint="default" w:ascii="Arial" w:hAnsi="Arial" w:eastAsia="SimSun" w:cs="Arial"/>
          <w:color w:val="000000"/>
          <w:kern w:val="0"/>
          <w:sz w:val="24"/>
          <w:szCs w:val="24"/>
          <w:lang w:val="ru-RU" w:eastAsia="zh-CN" w:bidi="ar"/>
        </w:rPr>
        <w:t>,</w:t>
      </w:r>
      <w:r>
        <w:rPr>
          <w:rFonts w:hint="default" w:ascii="Times New Roman" w:hAnsi="Times New Roman" w:eastAsia="SimSun" w:cs="Times New Roman"/>
          <w:color w:val="000000"/>
          <w:kern w:val="0"/>
          <w:sz w:val="16"/>
          <w:szCs w:val="16"/>
          <w:lang w:val="ru-RU" w:eastAsia="zh-CN" w:bidi="ar"/>
        </w:rPr>
        <w:t xml:space="preserve">       </w:t>
      </w:r>
      <w:r>
        <w:rPr>
          <w:rFonts w:hint="default" w:ascii="Arial" w:hAnsi="Arial" w:eastAsia="SimSun" w:cs="Arial"/>
          <w:color w:val="000000"/>
          <w:kern w:val="0"/>
          <w:sz w:val="24"/>
          <w:szCs w:val="24"/>
          <w:lang w:val="en-US" w:eastAsia="zh-CN" w:bidi="ar"/>
        </w:rPr>
        <w:t xml:space="preserve">где: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Times New Roman" w:hAnsi="Times New Roman" w:eastAsia="SimSun" w:cs="Times New Roman"/>
          <w:color w:val="000000"/>
          <w:kern w:val="0"/>
          <w:sz w:val="24"/>
          <w:szCs w:val="24"/>
          <w:lang w:val="en-US" w:eastAsia="zh-CN" w:bidi="ar"/>
        </w:rPr>
        <w:t>В</w:t>
      </w:r>
      <w:r>
        <w:rPr>
          <w:rFonts w:hint="default" w:ascii="Times New Roman" w:hAnsi="Times New Roman" w:eastAsia="SimSun" w:cs="Times New Roman"/>
          <w:color w:val="000000"/>
          <w:kern w:val="0"/>
          <w:sz w:val="16"/>
          <w:szCs w:val="16"/>
          <w:lang w:val="en-US" w:eastAsia="zh-CN" w:bidi="ar"/>
        </w:rPr>
        <w:t>пл</w:t>
      </w:r>
      <w:r>
        <w:rPr>
          <w:rFonts w:hint="default" w:ascii="Arial" w:hAnsi="Arial" w:eastAsia="SimSun" w:cs="Arial"/>
          <w:color w:val="000000"/>
          <w:kern w:val="0"/>
          <w:sz w:val="24"/>
          <w:szCs w:val="24"/>
          <w:lang w:val="en-US" w:eastAsia="zh-CN" w:bidi="ar"/>
        </w:rPr>
        <w:t xml:space="preserve"> - размер инициативного платежа, подлежащего возврату конкретному плательщику; </w:t>
      </w:r>
    </w:p>
    <w:p>
      <w:pPr>
        <w:keepNext w:val="0"/>
        <w:keepLines w:val="0"/>
        <w:pageBreakBefore w:val="0"/>
        <w:widowControl/>
        <w:suppressLineNumbers w:val="0"/>
        <w:kinsoku/>
        <w:wordWrap/>
        <w:overflowPunct/>
        <w:topLinePunct w:val="0"/>
        <w:autoSpaceDE/>
        <w:autoSpaceDN/>
        <w:bidi w:val="0"/>
        <w:adjustRightInd/>
        <w:snapToGrid/>
        <w:ind w:left="0" w:leftChars="0" w:firstLine="525" w:firstLineChars="125"/>
        <w:jc w:val="both"/>
        <w:textAlignment w:val="auto"/>
        <w:rPr>
          <w:rFonts w:hint="default" w:ascii="Arial" w:hAnsi="Arial" w:cs="Arial"/>
          <w:sz w:val="24"/>
          <w:szCs w:val="24"/>
        </w:rPr>
      </w:pPr>
      <w:r>
        <w:rPr>
          <w:rFonts w:ascii="Symbol" w:hAnsi="Symbol" w:eastAsia="SimSun" w:cs="Symbol"/>
          <w:color w:val="000000"/>
          <w:kern w:val="0"/>
          <w:sz w:val="42"/>
          <w:szCs w:val="42"/>
          <w:lang w:val="en-US" w:eastAsia="zh-CN" w:bidi="ar"/>
        </w:rPr>
        <w:t></w:t>
      </w:r>
      <w:r>
        <w:rPr>
          <w:rFonts w:hint="default" w:ascii="Times New Roman" w:hAnsi="Times New Roman" w:eastAsia="SimSun" w:cs="Times New Roman"/>
          <w:color w:val="000000"/>
          <w:kern w:val="0"/>
          <w:sz w:val="28"/>
          <w:szCs w:val="28"/>
          <w:lang w:val="en-US" w:eastAsia="zh-CN" w:bidi="ar"/>
        </w:rPr>
        <w:t>И</w:t>
      </w:r>
      <w:r>
        <w:rPr>
          <w:rFonts w:hint="default" w:ascii="Times New Roman" w:hAnsi="Times New Roman" w:eastAsia="SimSun" w:cs="Times New Roman"/>
          <w:color w:val="000000"/>
          <w:kern w:val="0"/>
          <w:sz w:val="16"/>
          <w:szCs w:val="16"/>
          <w:lang w:val="en-US" w:eastAsia="zh-CN" w:bidi="ar"/>
        </w:rPr>
        <w:t>о</w:t>
      </w:r>
      <w:r>
        <w:rPr>
          <w:rFonts w:hint="default" w:ascii="Times New Roman" w:hAnsi="Times New Roman" w:eastAsia="SimSun" w:cs="Times New Roman"/>
          <w:color w:val="000000"/>
          <w:kern w:val="0"/>
          <w:sz w:val="16"/>
          <w:szCs w:val="16"/>
          <w:lang w:val="ru-RU" w:eastAsia="zh-CN" w:bidi="ar"/>
        </w:rPr>
        <w:t xml:space="preserve"> </w:t>
      </w:r>
      <w:r>
        <w:rPr>
          <w:rFonts w:hint="default" w:ascii="Arial" w:hAnsi="Arial" w:eastAsia="SimSun" w:cs="Arial"/>
          <w:color w:val="000000"/>
          <w:kern w:val="0"/>
          <w:sz w:val="24"/>
          <w:szCs w:val="24"/>
          <w:lang w:val="en-US" w:eastAsia="zh-CN" w:bidi="ar"/>
        </w:rPr>
        <w:t xml:space="preserve">- общая сумма инициативных платежей, поступившая в бюджет </w:t>
      </w:r>
      <w:r>
        <w:rPr>
          <w:rFonts w:hint="default" w:ascii="Arial" w:hAnsi="Arial" w:eastAsia="SimSun" w:cs="Arial"/>
          <w:color w:val="000000"/>
          <w:kern w:val="0"/>
          <w:sz w:val="24"/>
          <w:szCs w:val="24"/>
          <w:lang w:val="ru-RU" w:eastAsia="zh-CN" w:bidi="ar"/>
        </w:rPr>
        <w:t>Солдатского сельского поселения</w:t>
      </w:r>
      <w:r>
        <w:rPr>
          <w:rFonts w:hint="default" w:ascii="Arial" w:hAnsi="Arial" w:eastAsia="SimSun" w:cs="Arial"/>
          <w:color w:val="000000"/>
          <w:kern w:val="0"/>
          <w:sz w:val="24"/>
          <w:szCs w:val="24"/>
          <w:lang w:val="en-US" w:eastAsia="zh-CN" w:bidi="ar"/>
        </w:rPr>
        <w:t xml:space="preserve"> в целях реализации конкретного инициативного проекта; </w:t>
      </w:r>
    </w:p>
    <w:p>
      <w:pPr>
        <w:keepNext w:val="0"/>
        <w:keepLines w:val="0"/>
        <w:pageBreakBefore w:val="0"/>
        <w:widowControl/>
        <w:suppressLineNumbers w:val="0"/>
        <w:kinsoku/>
        <w:wordWrap/>
        <w:overflowPunct/>
        <w:topLinePunct w:val="0"/>
        <w:autoSpaceDE/>
        <w:autoSpaceDN/>
        <w:bidi w:val="0"/>
        <w:adjustRightInd/>
        <w:snapToGrid/>
        <w:ind w:left="0" w:leftChars="0" w:firstLine="525" w:firstLineChars="125"/>
        <w:jc w:val="both"/>
        <w:textAlignment w:val="auto"/>
        <w:rPr>
          <w:rFonts w:hint="default" w:ascii="Arial" w:hAnsi="Arial" w:cs="Arial"/>
          <w:sz w:val="24"/>
          <w:szCs w:val="24"/>
        </w:rPr>
      </w:pPr>
      <w:r>
        <w:rPr>
          <w:rFonts w:ascii="Symbol" w:hAnsi="Symbol" w:eastAsia="SimSun" w:cs="Symbol"/>
          <w:color w:val="000000"/>
          <w:kern w:val="0"/>
          <w:sz w:val="42"/>
          <w:szCs w:val="42"/>
          <w:lang w:val="en-US" w:eastAsia="zh-CN" w:bidi="ar"/>
        </w:rPr>
        <w:t></w:t>
      </w:r>
      <w:r>
        <w:rPr>
          <w:rFonts w:hint="default" w:ascii="Times New Roman" w:hAnsi="Times New Roman" w:eastAsia="SimSun" w:cs="Times New Roman"/>
          <w:color w:val="000000"/>
          <w:kern w:val="0"/>
          <w:sz w:val="28"/>
          <w:szCs w:val="28"/>
          <w:lang w:val="en-US" w:eastAsia="zh-CN" w:bidi="ar"/>
        </w:rPr>
        <w:t>И</w:t>
      </w:r>
      <w:r>
        <w:rPr>
          <w:rFonts w:hint="default" w:ascii="Times New Roman" w:hAnsi="Times New Roman" w:eastAsia="SimSun" w:cs="Times New Roman"/>
          <w:color w:val="000000"/>
          <w:kern w:val="0"/>
          <w:sz w:val="16"/>
          <w:szCs w:val="16"/>
          <w:lang w:val="en-US" w:eastAsia="zh-CN" w:bidi="ar"/>
        </w:rPr>
        <w:t>факт</w:t>
      </w:r>
      <w:r>
        <w:rPr>
          <w:rFonts w:hint="default" w:ascii="Arial" w:hAnsi="Arial" w:eastAsia="SimSun" w:cs="Arial"/>
          <w:color w:val="000000"/>
          <w:kern w:val="0"/>
          <w:sz w:val="24"/>
          <w:szCs w:val="24"/>
          <w:lang w:val="en-US" w:eastAsia="zh-CN" w:bidi="ar"/>
        </w:rPr>
        <w:t xml:space="preserve"> - сумма инициативных платежей, фактически израсходованная на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реализацию конкретного инициативного проекта;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Times New Roman" w:hAnsi="Times New Roman" w:eastAsia="SimSun" w:cs="Times New Roman"/>
          <w:color w:val="000000"/>
          <w:kern w:val="0"/>
          <w:sz w:val="24"/>
          <w:szCs w:val="24"/>
          <w:lang w:val="en-US" w:eastAsia="zh-CN" w:bidi="ar"/>
        </w:rPr>
        <w:t>И</w:t>
      </w:r>
      <w:r>
        <w:rPr>
          <w:rFonts w:hint="default" w:ascii="Times New Roman" w:hAnsi="Times New Roman" w:eastAsia="SimSun" w:cs="Times New Roman"/>
          <w:color w:val="000000"/>
          <w:kern w:val="0"/>
          <w:sz w:val="16"/>
          <w:szCs w:val="16"/>
          <w:lang w:val="en-US" w:eastAsia="zh-CN" w:bidi="ar"/>
        </w:rPr>
        <w:t>пл</w:t>
      </w:r>
      <w:r>
        <w:rPr>
          <w:rFonts w:hint="default" w:ascii="Arial" w:hAnsi="Arial" w:eastAsia="SimSun" w:cs="Arial"/>
          <w:color w:val="000000"/>
          <w:kern w:val="0"/>
          <w:sz w:val="24"/>
          <w:szCs w:val="24"/>
          <w:lang w:val="en-US" w:eastAsia="zh-CN" w:bidi="ar"/>
        </w:rPr>
        <w:t xml:space="preserve"> - размер инициативного платежа, внесенного в бюджет </w:t>
      </w:r>
      <w:r>
        <w:rPr>
          <w:rFonts w:hint="default" w:ascii="Arial" w:hAnsi="Arial" w:eastAsia="SimSun"/>
          <w:color w:val="000000"/>
          <w:kern w:val="0"/>
          <w:sz w:val="24"/>
          <w:szCs w:val="24"/>
          <w:lang w:val="en-US" w:eastAsia="zh-CN"/>
        </w:rPr>
        <w:t>Солдатского сельского поселения</w:t>
      </w:r>
      <w:r>
        <w:rPr>
          <w:rFonts w:hint="default" w:ascii="Arial" w:hAnsi="Arial" w:eastAsia="SimSun" w:cs="Arial"/>
          <w:color w:val="000000"/>
          <w:kern w:val="0"/>
          <w:sz w:val="24"/>
          <w:szCs w:val="24"/>
          <w:lang w:val="en-US" w:eastAsia="zh-CN" w:bidi="ar"/>
        </w:rPr>
        <w:t xml:space="preserve"> конкретным плательщиком.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5. В течение 10 рабочих дней со дня окончания срока реализации инициативного проекта отраслевой (функциональный) орган Администрации Солдатского сельского поселения Острогожского муниципального района, осуществляющий учет инициативных платежей по инициативному проекту,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по форме согласно приложению № 1 к настоящему Порядку (далее - уведомление).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6. В течение 30 календарных дней со дня принятия решения, указанного в пункте 5 настоящего Порядка, администратор доходов: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а) производит расчет суммы инициативных платежей, подлежащих возврату конкретным плательщикам;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б) направляет плательщикам уведомления о возврате инициативных платежей по форме согласно приложению № 1 к настоящему Порядку.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7. Расходы, понесенные плательщиком при перечислении инициативных платежей в бюджет Солдатского сельского поселения Острогожского муниципального района, не подлежат возмещению за счет средств бюджета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Солдатского сельского поселения Острогожского муниципального района.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8. Для осуществления возврата денежных средств лицо (в том числе организация), внесшее инициативный платеж в бюджет Солдатского сельского поселения Острогожского муниципального района</w:t>
      </w:r>
      <w:r>
        <w:rPr>
          <w:rFonts w:hint="default" w:ascii="Arial" w:hAnsi="Arial" w:eastAsia="TimesNewRomanPS-ItalicMT" w:cs="Arial"/>
          <w:i/>
          <w:iCs/>
          <w:color w:val="000000"/>
          <w:kern w:val="0"/>
          <w:sz w:val="24"/>
          <w:szCs w:val="24"/>
          <w:lang w:val="en-US" w:eastAsia="zh-CN" w:bidi="ar"/>
        </w:rPr>
        <w:t xml:space="preserve">, </w:t>
      </w:r>
      <w:r>
        <w:rPr>
          <w:rFonts w:hint="default" w:ascii="Arial" w:hAnsi="Arial" w:eastAsia="SimSun" w:cs="Arial"/>
          <w:color w:val="000000"/>
          <w:kern w:val="0"/>
          <w:sz w:val="24"/>
          <w:szCs w:val="24"/>
          <w:lang w:val="en-US" w:eastAsia="zh-CN" w:bidi="ar"/>
        </w:rPr>
        <w:t xml:space="preserve">предоставляет в отраслевой (функциональный) орган Администрации Солдатского сельского поселения Острогожского муниципального района заявление на возврат денежных средств форме согласно приложению № 2 к настоящему Порядку, с указанием банковских реквизитов счета, на который следует осуществить возврат денежных средств.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К заявлению о возврате денежных средств прилагаются: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1) копия документа, удостоверяющего личность (с предъявлением подлинника);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2) документ, подтверждающий полномочия (в случае если обращается представитель плательщика);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3) копии платежных документов, подтверждающих внесение инициативных платежей (с предъявлением подлинника);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4) сведения о банковских реквизитах счета, на который следует осуществить возврат инициативного платежа;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5) согласие на обработку персональных данных согласно приложению № 3 к настоящему Порядку (в случае если заявление подается физическим лицом). </w:t>
      </w:r>
    </w:p>
    <w:p>
      <w:pPr>
        <w:keepNext w:val="0"/>
        <w:keepLines w:val="0"/>
        <w:pageBreakBefore w:val="0"/>
        <w:widowControl/>
        <w:suppressLineNumbers w:val="0"/>
        <w:kinsoku/>
        <w:wordWrap/>
        <w:overflowPunct/>
        <w:topLinePunct w:val="0"/>
        <w:autoSpaceDE/>
        <w:autoSpaceDN/>
        <w:bidi w:val="0"/>
        <w:adjustRightInd/>
        <w:snapToGrid/>
        <w:ind w:left="0" w:leftChars="0" w:firstLine="300" w:firstLineChars="125"/>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9. Заявление о возврате денежных средств может быть подано в течение трех лет со дня получения плательщиком уведомления, направленного</w:t>
      </w:r>
      <w:r>
        <w:rPr>
          <w:rFonts w:hint="default" w:ascii="Arial" w:hAnsi="Arial" w:eastAsia="SimSun" w:cs="Arial"/>
          <w:color w:val="000000"/>
          <w:kern w:val="0"/>
          <w:sz w:val="24"/>
          <w:szCs w:val="24"/>
          <w:lang w:val="ru-RU" w:eastAsia="zh-CN" w:bidi="ar"/>
        </w:rPr>
        <w:t xml:space="preserve"> </w:t>
      </w:r>
      <w:r>
        <w:rPr>
          <w:rFonts w:hint="default" w:ascii="Arial" w:hAnsi="Arial" w:eastAsia="SimSun" w:cs="Arial"/>
          <w:color w:val="000000"/>
          <w:kern w:val="0"/>
          <w:sz w:val="24"/>
          <w:szCs w:val="24"/>
          <w:lang w:val="en-US" w:eastAsia="zh-CN" w:bidi="ar"/>
        </w:rPr>
        <w:t>администратором доходов в соответствии с пунктом 6 настоящего Порядка.10. Возврат денежных средств, внесенных в качестве инициативного платежа,</w:t>
      </w:r>
      <w:r>
        <w:rPr>
          <w:rFonts w:hint="default" w:ascii="Arial" w:hAnsi="Arial" w:eastAsia="SimSun" w:cs="Arial"/>
          <w:color w:val="000000"/>
          <w:kern w:val="0"/>
          <w:sz w:val="24"/>
          <w:szCs w:val="24"/>
          <w:lang w:val="ru-RU" w:eastAsia="zh-CN" w:bidi="ar"/>
        </w:rPr>
        <w:t xml:space="preserve"> </w:t>
      </w:r>
      <w:r>
        <w:rPr>
          <w:rFonts w:hint="default" w:ascii="Arial" w:hAnsi="Arial" w:eastAsia="SimSun" w:cs="Arial"/>
          <w:color w:val="000000"/>
          <w:kern w:val="0"/>
          <w:sz w:val="24"/>
          <w:szCs w:val="24"/>
          <w:lang w:val="en-US" w:eastAsia="zh-CN" w:bidi="ar"/>
        </w:rPr>
        <w:t xml:space="preserve">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средств.Приложение № 1 к Порядку расчета и возврата сумм инициативных платежей, подлежащих возврату лицам (в том числе </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организациям), осуществившим их перечисление в бюджет Солдатского сельского поселения Острогожского муниципального района</w:t>
      </w:r>
      <w:r>
        <w:rPr>
          <w:rFonts w:hint="default" w:ascii="Arial" w:hAnsi="Arial" w:eastAsia="SimSun" w:cs="Arial"/>
          <w:color w:val="000000"/>
          <w:kern w:val="0"/>
          <w:sz w:val="24"/>
          <w:szCs w:val="24"/>
          <w:lang w:val="ru-RU" w:eastAsia="zh-CN" w:bidi="ar"/>
        </w:rPr>
        <w:t>.</w:t>
      </w:r>
      <w:r>
        <w:rPr>
          <w:rFonts w:hint="default" w:ascii="Arial" w:hAnsi="Arial" w:eastAsia="SimSun"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Приложение № </w:t>
      </w:r>
      <w:r>
        <w:rPr>
          <w:rFonts w:hint="default" w:ascii="Arial" w:hAnsi="Arial" w:eastAsia="SimSun" w:cs="Arial"/>
          <w:color w:val="000000"/>
          <w:kern w:val="0"/>
          <w:sz w:val="24"/>
          <w:szCs w:val="24"/>
          <w:lang w:val="ru-RU" w:eastAsia="zh-CN" w:bidi="ar"/>
        </w:rPr>
        <w:t>1</w:t>
      </w:r>
      <w:r>
        <w:rPr>
          <w:rFonts w:hint="default" w:ascii="Arial" w:hAnsi="Arial" w:eastAsia="SimSun" w:cs="Arial"/>
          <w:color w:val="000000"/>
          <w:kern w:val="0"/>
          <w:sz w:val="24"/>
          <w:szCs w:val="24"/>
          <w:lang w:val="en-US" w:eastAsia="zh-CN" w:bidi="ar"/>
        </w:rPr>
        <w:t xml:space="preserve"> к Порядку расчета и возврата сумм инициативных платежей, подлежащих возврату лицам (в том числе организациям), осуществившим их перечисление в бюджет Солдатского сельского поселения Острогожского муниципального района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Форма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УВЕДОМЛЕНИЕ</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о возврате инициативных платежей</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от _________ № ___</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Солдатского сельского поселения Острогожского муниципального района на реализацию инициативного проекта, утвержденным решением Совета народных депутатов Солдатского сельского поселения Острогожского муниципального района от _________ № ______, администратор доходов бюджета Солдатского сельского поселения Острогожского муниципального района уведомляет о возможности обратиться с заявлением о возврате денежных средств в сумме ________________(________________________________)</w:t>
      </w:r>
      <w:r>
        <w:rPr>
          <w:rFonts w:hint="default" w:ascii="Arial" w:hAnsi="Arial" w:eastAsia="SimSun" w:cs="Arial"/>
          <w:color w:val="000000"/>
          <w:kern w:val="0"/>
          <w:sz w:val="24"/>
          <w:szCs w:val="24"/>
          <w:lang w:val="ru-RU" w:eastAsia="zh-CN" w:bidi="ar"/>
        </w:rPr>
        <w:t xml:space="preserve"> </w:t>
      </w:r>
      <w:r>
        <w:rPr>
          <w:rFonts w:hint="default" w:ascii="Arial" w:hAnsi="Arial" w:eastAsia="SimSun" w:cs="Arial"/>
          <w:color w:val="000000"/>
          <w:kern w:val="0"/>
          <w:sz w:val="24"/>
          <w:szCs w:val="24"/>
          <w:lang w:val="en-US" w:eastAsia="zh-CN" w:bidi="ar"/>
        </w:rPr>
        <w:t xml:space="preserve">рублей, </w:t>
      </w:r>
    </w:p>
    <w:p>
      <w:pPr>
        <w:keepNext w:val="0"/>
        <w:keepLines w:val="0"/>
        <w:pageBreakBefore w:val="0"/>
        <w:widowControl/>
        <w:suppressLineNumbers w:val="0"/>
        <w:kinsoku/>
        <w:wordWrap/>
        <w:overflowPunct/>
        <w:topLinePunct w:val="0"/>
        <w:autoSpaceDE/>
        <w:autoSpaceDN/>
        <w:bidi w:val="0"/>
        <w:adjustRightInd/>
        <w:snapToGrid/>
        <w:ind w:firstLine="2460" w:firstLineChars="10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(сумма в рублях) (сумма прописью в рублях)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внесенных в качестве инициативного платежа на реализацию инициативного проекта 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4140" w:firstLineChars="17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(наименование проекта)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в связи с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60" w:firstLineChars="127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(причина возврата инициативных платежей)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Руководитель 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2460" w:firstLineChars="10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(наименование организации)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(ФИО руководителя)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 (___________________)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(подпись)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(расшифровка подписи)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М.П.</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Приложение № 2 к Порядку расчета и возврата сумм инициативных платежей, подлежащих возврату лицам (в том числе организациям), осуществившим их перечисление в бюджет Солдатского сельского поселения Острогожского муниципального района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Форма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Руководителю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(наименование администратора доходов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бюджета муниципального образования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от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(фамилия, имя, отчество (при наличии)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либо наименование лица, внесшего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инициативный платеж, почтовый адрес,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контактный телефон)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ЗАЯВЛЕНИЕ</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о возврате денежных средств,</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внесенных в качестве инициативного платежа</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 основании уведомления администратора доходов бюджета Солдатского сельского поселения Острогожского муниципального района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(наименование администратора доходов бюджета </w:t>
      </w:r>
      <w:r>
        <w:rPr>
          <w:rFonts w:hint="default" w:ascii="Arial" w:hAnsi="Arial" w:eastAsia="SimSun"/>
          <w:color w:val="000000"/>
          <w:kern w:val="0"/>
          <w:sz w:val="24"/>
          <w:szCs w:val="24"/>
          <w:lang w:val="en-US" w:eastAsia="zh-CN"/>
        </w:rPr>
        <w:t xml:space="preserve">Солдатского сельского поселения </w:t>
      </w:r>
      <w:r>
        <w:rPr>
          <w:rFonts w:hint="default" w:ascii="Arial" w:hAnsi="Arial" w:eastAsia="TimesNewRomanPS-ItalicMT" w:cs="Arial"/>
          <w:i/>
          <w:iCs/>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от ______ г. № ____ о возврате инициативных платежей прошу вернуть денежные средства в сумме ______________, (___________________________),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(сумма в рублях) (сумма прописью в рублях) рублей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внесенные в качестве инициативного платежа на реализацию инициативного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проекта 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2700" w:firstLineChars="1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(наименование инициативного проекта)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в связи с 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2700" w:firstLineChars="1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(причина возврата инициативных платежей)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К заявлению прилагаю: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 ____________________________ «__» _______ 20__ г.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(подпись) (расшифровка подписи)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Заявление принято «___» ___________ 20___ г.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Должностное лицо, ответственное за прием заявления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 _________________________ «__» _______ 20__ г.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(подпись) </w:t>
      </w:r>
      <w:r>
        <w:rPr>
          <w:rFonts w:hint="default" w:ascii="Arial" w:hAnsi="Arial" w:eastAsia="SimSun" w:cs="Arial"/>
          <w:color w:val="000000"/>
          <w:kern w:val="0"/>
          <w:sz w:val="24"/>
          <w:szCs w:val="24"/>
          <w:lang w:val="ru-RU" w:eastAsia="zh-CN" w:bidi="ar"/>
        </w:rPr>
        <w:t xml:space="preserve">       </w:t>
      </w:r>
      <w:r>
        <w:rPr>
          <w:rFonts w:hint="default" w:ascii="Arial" w:hAnsi="Arial" w:eastAsia="SimSun" w:cs="Arial"/>
          <w:color w:val="000000"/>
          <w:kern w:val="0"/>
          <w:sz w:val="24"/>
          <w:szCs w:val="24"/>
          <w:lang w:val="en-US" w:eastAsia="zh-CN" w:bidi="ar"/>
        </w:rPr>
        <w:t>(расшифровка подписи)</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left="5200" w:leftChars="2600" w:firstLine="0" w:firstLineChars="0"/>
        <w:jc w:val="both"/>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Приложение № 3 к Порядку расчета и возврата сумм инициативных платежей, подлежащих возврату лицам (в том числе организациям), осуществившим их перечисление в бюджет Солдатского сельского поселения Острогожского муниципального района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300" w:firstLineChars="125"/>
        <w:jc w:val="right"/>
        <w:textAlignment w:val="auto"/>
        <w:rPr>
          <w:rFonts w:hint="default" w:ascii="Arial" w:hAnsi="Arial" w:cs="Arial"/>
          <w:sz w:val="24"/>
          <w:szCs w:val="24"/>
        </w:rPr>
      </w:pPr>
      <w:r>
        <w:rPr>
          <w:rFonts w:hint="default" w:ascii="Arial" w:hAnsi="Arial" w:eastAsia="SimSun" w:cs="Arial"/>
          <w:color w:val="000000"/>
          <w:kern w:val="0"/>
          <w:sz w:val="24"/>
          <w:szCs w:val="24"/>
          <w:u w:val="single"/>
          <w:lang w:val="en-US" w:eastAsia="zh-CN" w:bidi="ar"/>
        </w:rPr>
        <w:t>Форма</w:t>
      </w:r>
      <w:r>
        <w:rPr>
          <w:rFonts w:hint="default" w:ascii="Arial" w:hAnsi="Arial" w:eastAsia="SimSun"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СОГЛАСИЕ</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center"/>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на обработку персональных данных</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Я, 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840" w:firstLineChars="350"/>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(фамилия, имя, отчество (при наличии) субъекта персональных данных)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в </w:t>
      </w:r>
      <w:r>
        <w:rPr>
          <w:rFonts w:hint="default" w:ascii="Arial" w:hAnsi="Arial" w:eastAsia="SimSun" w:cs="Arial"/>
          <w:color w:val="000000"/>
          <w:kern w:val="0"/>
          <w:sz w:val="24"/>
          <w:szCs w:val="24"/>
          <w:lang w:val="ru-RU" w:eastAsia="zh-CN" w:bidi="ar"/>
        </w:rPr>
        <w:t>с</w:t>
      </w:r>
      <w:r>
        <w:rPr>
          <w:rFonts w:hint="default" w:ascii="Arial" w:hAnsi="Arial" w:eastAsia="SimSun" w:cs="Arial"/>
          <w:color w:val="000000"/>
          <w:kern w:val="0"/>
          <w:sz w:val="24"/>
          <w:szCs w:val="24"/>
          <w:lang w:val="en-US" w:eastAsia="zh-CN" w:bidi="ar"/>
        </w:rPr>
        <w:t xml:space="preserve">оответствии с частью 4 статьи 9 Федерального закона от 27 июля 2006 года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 152-ФЗ «О персональных данных», зарегистрированный по адресу: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eastAsia="SimSun"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документ, удостоверяющий личность: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(наименование документа, номер, сведения о дате выдачи документа и выдавшем его органе)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в целях осуществления возврата инициативного платежа, внесенного на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реализацию инициативного проекта 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4380" w:firstLineChars="18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(наименование инициативного проекта)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даю согласие_______________________________________________________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i w:val="0"/>
          <w:iCs w:val="0"/>
          <w:sz w:val="24"/>
          <w:szCs w:val="24"/>
        </w:rPr>
      </w:pPr>
      <w:r>
        <w:rPr>
          <w:rFonts w:hint="default" w:ascii="Arial" w:hAnsi="Arial" w:eastAsia="SimSun" w:cs="Arial"/>
          <w:color w:val="000000"/>
          <w:kern w:val="0"/>
          <w:sz w:val="24"/>
          <w:szCs w:val="24"/>
          <w:lang w:val="en-US" w:eastAsia="zh-CN" w:bidi="ar"/>
        </w:rPr>
        <w:t xml:space="preserve">(наименование администратора доходов бюджета </w:t>
      </w:r>
      <w:r>
        <w:rPr>
          <w:rFonts w:hint="default" w:ascii="Arial" w:hAnsi="Arial" w:eastAsia="TimesNewRomanPS-ItalicMT" w:cs="Arial"/>
          <w:i w:val="0"/>
          <w:iCs w:val="0"/>
          <w:color w:val="000000"/>
          <w:kern w:val="0"/>
          <w:sz w:val="24"/>
          <w:szCs w:val="24"/>
          <w:lang w:val="ru-RU" w:eastAsia="zh-CN" w:bidi="ar"/>
        </w:rPr>
        <w:t>Солдатского сельского поселения</w:t>
      </w:r>
      <w:r>
        <w:rPr>
          <w:rFonts w:hint="default" w:ascii="Arial" w:hAnsi="Arial" w:eastAsia="TimesNewRomanPS-ItalicMT" w:cs="Arial"/>
          <w:i w:val="0"/>
          <w:iCs w:val="0"/>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находящемуся по адресу: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 обработку моих персональных данных, а именно: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(указать персональные данные, на обработку которых дается согласие субъекта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персональных данных)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Настоящее согласие на обработку персональных данных может быть отозвано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 основании письменного заявления субъекта персональных данных.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Настоящее согласие на обработку персональных данных действует с даты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его подписания и до возврата инициативного платежа.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 _______ 20__ г.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Субъект персональных данных: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_____________/_______________________________________________________ </w:t>
      </w:r>
    </w:p>
    <w:p>
      <w:pPr>
        <w:keepNext w:val="0"/>
        <w:keepLines w:val="0"/>
        <w:pageBreakBefore w:val="0"/>
        <w:widowControl/>
        <w:suppressLineNumbers w:val="0"/>
        <w:kinsoku/>
        <w:wordWrap/>
        <w:overflowPunct/>
        <w:topLinePunct w:val="0"/>
        <w:autoSpaceDE/>
        <w:autoSpaceDN/>
        <w:bidi w:val="0"/>
        <w:adjustRightInd/>
        <w:snapToGrid/>
        <w:ind w:firstLine="300" w:firstLineChars="125"/>
        <w:jc w:val="left"/>
        <w:textAlignment w:val="auto"/>
        <w:rPr>
          <w:rFonts w:hint="default" w:ascii="Arial" w:hAnsi="Arial" w:cs="Arial"/>
          <w:sz w:val="24"/>
          <w:szCs w:val="24"/>
        </w:rPr>
      </w:pPr>
      <w:r>
        <w:rPr>
          <w:rFonts w:hint="default" w:ascii="Arial" w:hAnsi="Arial" w:eastAsia="SimSun" w:cs="Arial"/>
          <w:color w:val="000000"/>
          <w:kern w:val="0"/>
          <w:sz w:val="24"/>
          <w:szCs w:val="24"/>
          <w:lang w:val="en-US" w:eastAsia="zh-CN" w:bidi="ar"/>
        </w:rPr>
        <w:t>(подпись) (фамилия, имя, отчество (при наличии)</w:t>
      </w:r>
    </w:p>
    <w:p>
      <w:pPr>
        <w:keepNext w:val="0"/>
        <w:keepLines w:val="0"/>
        <w:pageBreakBefore w:val="0"/>
        <w:widowControl/>
        <w:kinsoku/>
        <w:wordWrap/>
        <w:overflowPunct/>
        <w:topLinePunct w:val="0"/>
        <w:autoSpaceDE/>
        <w:autoSpaceDN/>
        <w:bidi w:val="0"/>
        <w:adjustRightInd/>
        <w:snapToGrid/>
        <w:ind w:firstLine="300" w:firstLineChars="125"/>
        <w:textAlignment w:val="auto"/>
        <w:rPr>
          <w:rFonts w:hint="default" w:ascii="Arial" w:hAnsi="Arial" w:cs="Arial"/>
          <w:sz w:val="24"/>
          <w:szCs w:val="24"/>
        </w:rPr>
      </w:pPr>
    </w:p>
    <w:sectPr>
      <w:pgSz w:w="11906" w:h="16838"/>
      <w:pgMar w:top="2290" w:right="612" w:bottom="590" w:left="1746"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94264"/>
    <w:rsid w:val="47BF20E9"/>
    <w:rsid w:val="51A1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54</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2024-04-26T12:29:00Z</dcterms:created>
  <dc:creator>soldatskoe</dc:creator>
  <cp:lastModifiedBy>soldatskoe</cp:lastModifiedBy>
  <dcterms:modified xsi:type="dcterms:W3CDTF">2024-05-02T06:19:34Z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29EB8ED9A15540A5950FCD1CBDDA30AC_12</vt:lpwstr>
  </property>
</Properties>
</file>