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7A645">
      <w:pPr>
        <w:spacing w:after="0" w:line="240" w:lineRule="auto"/>
        <w:ind w:right="-1" w:firstLine="567"/>
        <w:jc w:val="center"/>
        <w:rPr>
          <w:rFonts w:ascii="Arial" w:hAnsi="Arial" w:eastAsia="Times New Roman" w:cs="Arial"/>
          <w:sz w:val="24"/>
          <w:szCs w:val="24"/>
          <w:lang w:eastAsia="ru-RU"/>
        </w:rPr>
      </w:pPr>
      <w:r>
        <w:rPr>
          <w:rFonts w:ascii="Arial" w:hAnsi="Arial" w:eastAsia="Times New Roman" w:cs="Arial"/>
          <w:sz w:val="24"/>
          <w:szCs w:val="24"/>
          <w:lang w:eastAsia="ru-RU"/>
        </w:rPr>
        <w:t>АДМИНИСТРАЦИЯ</w:t>
      </w:r>
    </w:p>
    <w:p w14:paraId="2B7756F4">
      <w:pPr>
        <w:spacing w:after="0" w:line="240" w:lineRule="auto"/>
        <w:ind w:right="-1" w:firstLine="567"/>
        <w:jc w:val="center"/>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14:paraId="3A06085B">
      <w:pPr>
        <w:spacing w:after="0" w:line="240" w:lineRule="auto"/>
        <w:ind w:right="-1" w:firstLine="567"/>
        <w:jc w:val="center"/>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w:t>
      </w:r>
    </w:p>
    <w:p w14:paraId="4EB13F36">
      <w:pPr>
        <w:spacing w:after="0" w:line="240" w:lineRule="auto"/>
        <w:ind w:right="-1" w:firstLine="567"/>
        <w:jc w:val="center"/>
        <w:rPr>
          <w:rFonts w:ascii="Arial" w:hAnsi="Arial" w:eastAsia="Times New Roman" w:cs="Arial"/>
          <w:sz w:val="24"/>
          <w:szCs w:val="24"/>
          <w:lang w:eastAsia="ru-RU"/>
        </w:rPr>
      </w:pPr>
      <w:r>
        <w:rPr>
          <w:rFonts w:ascii="Arial" w:hAnsi="Arial" w:eastAsia="Times New Roman" w:cs="Arial"/>
          <w:sz w:val="24"/>
          <w:szCs w:val="24"/>
          <w:lang w:eastAsia="ru-RU"/>
        </w:rPr>
        <w:t>ВОРОНЕЖСКОЙ ОБЛАСТИ</w:t>
      </w:r>
    </w:p>
    <w:p w14:paraId="0919FA64">
      <w:pPr>
        <w:spacing w:after="0" w:line="240" w:lineRule="auto"/>
        <w:ind w:right="-1" w:firstLine="567"/>
        <w:jc w:val="center"/>
        <w:rPr>
          <w:rFonts w:ascii="Arial" w:hAnsi="Arial" w:eastAsia="Times New Roman" w:cs="Arial"/>
          <w:sz w:val="24"/>
          <w:szCs w:val="24"/>
          <w:lang w:eastAsia="ru-RU"/>
        </w:rPr>
      </w:pPr>
    </w:p>
    <w:p w14:paraId="7DA6D2B8">
      <w:pPr>
        <w:spacing w:after="0" w:line="240" w:lineRule="auto"/>
        <w:ind w:right="-1" w:firstLine="567"/>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14:paraId="03C17303">
      <w:pPr>
        <w:shd w:val="clear" w:color="auto" w:fill="FFFFFF"/>
        <w:spacing w:after="0" w:line="240" w:lineRule="auto"/>
        <w:ind w:firstLine="709"/>
        <w:jc w:val="both"/>
        <w:rPr>
          <w:rFonts w:hint="default" w:ascii="Arial" w:hAnsi="Arial" w:eastAsia="Times New Roman" w:cs="Arial"/>
          <w:color w:val="000000"/>
          <w:sz w:val="24"/>
          <w:szCs w:val="24"/>
          <w:lang w:val="en-US" w:eastAsia="ru-RU"/>
        </w:rPr>
      </w:pPr>
      <w:r>
        <w:rPr>
          <w:rFonts w:ascii="Arial" w:hAnsi="Arial" w:eastAsia="Times New Roman" w:cs="Arial"/>
          <w:color w:val="000000"/>
          <w:sz w:val="24"/>
          <w:szCs w:val="24"/>
          <w:lang w:eastAsia="ru-RU"/>
        </w:rPr>
        <w:t>2</w:t>
      </w:r>
      <w:r>
        <w:rPr>
          <w:rFonts w:hint="default" w:ascii="Arial" w:hAnsi="Arial" w:eastAsia="Times New Roman" w:cs="Arial"/>
          <w:color w:val="000000"/>
          <w:sz w:val="24"/>
          <w:szCs w:val="24"/>
          <w:lang w:val="en-US" w:eastAsia="ru-RU"/>
        </w:rPr>
        <w:t>6.06.</w:t>
      </w:r>
      <w:r>
        <w:rPr>
          <w:rFonts w:ascii="Arial" w:hAnsi="Arial" w:eastAsia="Times New Roman" w:cs="Arial"/>
          <w:color w:val="000000"/>
          <w:sz w:val="24"/>
          <w:szCs w:val="24"/>
          <w:lang w:eastAsia="ru-RU"/>
        </w:rPr>
        <w:t>2024 года № 4</w:t>
      </w:r>
      <w:r>
        <w:rPr>
          <w:rFonts w:hint="default" w:ascii="Arial" w:hAnsi="Arial" w:eastAsia="Times New Roman" w:cs="Arial"/>
          <w:color w:val="000000"/>
          <w:sz w:val="24"/>
          <w:szCs w:val="24"/>
          <w:lang w:val="en-US" w:eastAsia="ru-RU"/>
        </w:rPr>
        <w:t>0</w:t>
      </w:r>
    </w:p>
    <w:p w14:paraId="058D38A4">
      <w:pPr>
        <w:shd w:val="clear" w:color="auto" w:fill="FFFFFF"/>
        <w:spacing w:after="0" w:line="240" w:lineRule="auto"/>
        <w:ind w:firstLine="709"/>
        <w:jc w:val="both"/>
        <w:rPr>
          <w:rFonts w:ascii="Arial" w:hAnsi="Arial" w:eastAsia="Times New Roman" w:cs="Arial"/>
          <w:color w:val="000000"/>
          <w:sz w:val="24"/>
          <w:szCs w:val="24"/>
          <w:lang w:eastAsia="ru-RU"/>
        </w:rPr>
      </w:pPr>
    </w:p>
    <w:p w14:paraId="4437FE4C">
      <w:pPr>
        <w:shd w:val="clear" w:color="auto" w:fill="FFFFFF"/>
        <w:spacing w:after="0" w:line="240" w:lineRule="auto"/>
        <w:ind w:firstLine="709"/>
        <w:jc w:val="both"/>
        <w:rPr>
          <w:rFonts w:ascii="Arial" w:hAnsi="Arial" w:eastAsia="Times New Roman" w:cs="Arial"/>
          <w:bCs/>
          <w:color w:val="000000"/>
          <w:sz w:val="24"/>
          <w:szCs w:val="24"/>
          <w:lang w:eastAsia="ru-RU"/>
        </w:rPr>
      </w:pPr>
      <w:r>
        <w:rPr>
          <w:rFonts w:ascii="Arial" w:hAnsi="Arial" w:eastAsia="Times New Roman" w:cs="Arial"/>
          <w:bCs/>
          <w:color w:val="000000"/>
          <w:sz w:val="24"/>
          <w:szCs w:val="24"/>
          <w:lang w:eastAsia="ru-RU"/>
        </w:rPr>
        <w:t xml:space="preserve">Об утверждении порядка принятия решения </w:t>
      </w:r>
    </w:p>
    <w:p w14:paraId="4C971273">
      <w:pPr>
        <w:shd w:val="clear" w:color="auto" w:fill="FFFFFF"/>
        <w:spacing w:after="0" w:line="240" w:lineRule="auto"/>
        <w:ind w:firstLine="709"/>
        <w:jc w:val="both"/>
        <w:rPr>
          <w:rFonts w:ascii="Arial" w:hAnsi="Arial" w:eastAsia="Times New Roman" w:cs="Arial"/>
          <w:bCs/>
          <w:color w:val="000000"/>
          <w:sz w:val="24"/>
          <w:szCs w:val="24"/>
          <w:lang w:eastAsia="ru-RU"/>
        </w:rPr>
      </w:pPr>
      <w:r>
        <w:rPr>
          <w:rFonts w:ascii="Arial" w:hAnsi="Arial" w:eastAsia="Times New Roman" w:cs="Arial"/>
          <w:bCs/>
          <w:color w:val="000000"/>
          <w:sz w:val="24"/>
          <w:szCs w:val="24"/>
          <w:lang w:eastAsia="ru-RU"/>
        </w:rPr>
        <w:t xml:space="preserve">о согласовании места размещения гражданами </w:t>
      </w:r>
    </w:p>
    <w:p w14:paraId="42341F5F">
      <w:pPr>
        <w:shd w:val="clear" w:color="auto" w:fill="FFFFFF"/>
        <w:spacing w:after="0" w:line="240" w:lineRule="auto"/>
        <w:ind w:firstLine="709"/>
        <w:jc w:val="both"/>
        <w:rPr>
          <w:rFonts w:ascii="Arial" w:hAnsi="Arial" w:eastAsia="Times New Roman" w:cs="Arial"/>
          <w:bCs/>
          <w:color w:val="000000"/>
          <w:sz w:val="24"/>
          <w:szCs w:val="24"/>
          <w:lang w:eastAsia="ru-RU"/>
        </w:rPr>
      </w:pPr>
      <w:r>
        <w:rPr>
          <w:rFonts w:ascii="Arial" w:hAnsi="Arial" w:eastAsia="Times New Roman" w:cs="Arial"/>
          <w:bCs/>
          <w:color w:val="000000"/>
          <w:sz w:val="24"/>
          <w:szCs w:val="24"/>
          <w:lang w:eastAsia="ru-RU"/>
        </w:rPr>
        <w:t xml:space="preserve">гаражей, являющихся некапитальными сооружениями, </w:t>
      </w:r>
    </w:p>
    <w:p w14:paraId="05D89AFA">
      <w:pPr>
        <w:shd w:val="clear" w:color="auto" w:fill="FFFFFF"/>
        <w:spacing w:after="0" w:line="240" w:lineRule="auto"/>
        <w:ind w:firstLine="709"/>
        <w:jc w:val="both"/>
        <w:rPr>
          <w:rFonts w:ascii="Arial" w:hAnsi="Arial" w:eastAsia="Times New Roman" w:cs="Arial"/>
          <w:bCs/>
          <w:color w:val="000000"/>
          <w:sz w:val="24"/>
          <w:szCs w:val="24"/>
          <w:lang w:eastAsia="ru-RU"/>
        </w:rPr>
      </w:pPr>
      <w:r>
        <w:rPr>
          <w:rFonts w:ascii="Arial" w:hAnsi="Arial" w:eastAsia="Times New Roman" w:cs="Arial"/>
          <w:bCs/>
          <w:color w:val="000000"/>
          <w:sz w:val="24"/>
          <w:szCs w:val="24"/>
          <w:lang w:eastAsia="ru-RU"/>
        </w:rPr>
        <w:t xml:space="preserve">либо инвалидами стоянок технических или других </w:t>
      </w:r>
    </w:p>
    <w:p w14:paraId="5C56BB2B">
      <w:pPr>
        <w:shd w:val="clear" w:color="auto" w:fill="FFFFFF"/>
        <w:spacing w:after="0" w:line="240" w:lineRule="auto"/>
        <w:ind w:firstLine="709"/>
        <w:jc w:val="both"/>
        <w:rPr>
          <w:rFonts w:ascii="Arial" w:hAnsi="Arial" w:eastAsia="Times New Roman" w:cs="Arial"/>
          <w:bCs/>
          <w:color w:val="000000"/>
          <w:sz w:val="24"/>
          <w:szCs w:val="24"/>
          <w:lang w:eastAsia="ru-RU"/>
        </w:rPr>
      </w:pPr>
      <w:r>
        <w:rPr>
          <w:rFonts w:ascii="Arial" w:hAnsi="Arial" w:eastAsia="Times New Roman" w:cs="Arial"/>
          <w:bCs/>
          <w:color w:val="000000"/>
          <w:sz w:val="24"/>
          <w:szCs w:val="24"/>
          <w:lang w:eastAsia="ru-RU"/>
        </w:rPr>
        <w:t xml:space="preserve">средств передвижения вблизи их места </w:t>
      </w:r>
    </w:p>
    <w:p w14:paraId="15B46AC4">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bCs/>
          <w:color w:val="000000"/>
          <w:sz w:val="24"/>
          <w:szCs w:val="24"/>
          <w:lang w:eastAsia="ru-RU"/>
        </w:rPr>
        <w:t>жительства на территории Солдатского сельского поселения</w:t>
      </w:r>
    </w:p>
    <w:p w14:paraId="33C56324">
      <w:pPr>
        <w:shd w:val="clear" w:color="auto" w:fill="FFFFFF"/>
        <w:spacing w:after="0" w:line="240" w:lineRule="auto"/>
        <w:ind w:firstLine="709"/>
        <w:jc w:val="both"/>
        <w:rPr>
          <w:rFonts w:ascii="Arial" w:hAnsi="Arial" w:eastAsia="Times New Roman" w:cs="Arial"/>
          <w:color w:val="000000"/>
          <w:sz w:val="24"/>
          <w:szCs w:val="24"/>
          <w:lang w:eastAsia="ru-RU"/>
        </w:rPr>
      </w:pPr>
    </w:p>
    <w:p w14:paraId="138325D3">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соответствии со статьей 39.36-1 Земельного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Воронежской области от 17.09.2021 № 535 «Об утверждении Порядка утверждения органами местного самоуправления поселений, городских округов,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либо других средств передвижения инвалидов вблизи их места жительства на территории Воронежской области» администрация Солдатского сельского поселения</w:t>
      </w:r>
    </w:p>
    <w:p w14:paraId="20FC66B4">
      <w:pPr>
        <w:shd w:val="clear" w:color="auto" w:fill="FFFFFF"/>
        <w:spacing w:after="0" w:line="240" w:lineRule="auto"/>
        <w:ind w:firstLine="709"/>
        <w:jc w:val="center"/>
        <w:rPr>
          <w:rFonts w:ascii="Arial" w:hAnsi="Arial" w:eastAsia="Times New Roman" w:cs="Arial"/>
          <w:color w:val="000000"/>
          <w:sz w:val="24"/>
          <w:szCs w:val="24"/>
          <w:lang w:eastAsia="ru-RU"/>
        </w:rPr>
      </w:pPr>
    </w:p>
    <w:p w14:paraId="65E4A721">
      <w:pPr>
        <w:shd w:val="clear" w:color="auto" w:fill="FFFFFF"/>
        <w:spacing w:after="0" w:line="240" w:lineRule="auto"/>
        <w:ind w:firstLine="709"/>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ПОСТАНОВЛЯЕТ:</w:t>
      </w:r>
    </w:p>
    <w:p w14:paraId="13A63976">
      <w:pPr>
        <w:shd w:val="clear" w:color="auto" w:fill="FFFFFF"/>
        <w:spacing w:after="0" w:line="240" w:lineRule="auto"/>
        <w:ind w:firstLine="709"/>
        <w:jc w:val="center"/>
        <w:rPr>
          <w:rFonts w:ascii="Arial" w:hAnsi="Arial" w:eastAsia="Times New Roman" w:cs="Arial"/>
          <w:color w:val="000000"/>
          <w:sz w:val="24"/>
          <w:szCs w:val="24"/>
          <w:lang w:eastAsia="ru-RU"/>
        </w:rPr>
      </w:pPr>
    </w:p>
    <w:p w14:paraId="7276227E">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Утвердить Порядок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Солдатского сельского поселения</w:t>
      </w:r>
      <w:r>
        <w:rPr>
          <w:rFonts w:hint="default" w:ascii="Arial" w:hAnsi="Arial" w:eastAsia="Times New Roman" w:cs="Arial"/>
          <w:color w:val="000000"/>
          <w:sz w:val="24"/>
          <w:szCs w:val="24"/>
          <w:lang w:val="en-US" w:eastAsia="ru-RU"/>
        </w:rPr>
        <w:t>.</w:t>
      </w:r>
      <w:r>
        <w:rPr>
          <w:rFonts w:ascii="Arial" w:hAnsi="Arial" w:eastAsia="Times New Roman" w:cs="Arial"/>
          <w:color w:val="000000"/>
          <w:sz w:val="24"/>
          <w:szCs w:val="24"/>
          <w:lang w:eastAsia="ru-RU"/>
        </w:rPr>
        <w:t xml:space="preserve"> (Приложение</w:t>
      </w:r>
      <w:r>
        <w:rPr>
          <w:rFonts w:hint="default" w:ascii="Arial" w:hAnsi="Arial" w:eastAsia="Times New Roman" w:cs="Arial"/>
          <w:color w:val="000000"/>
          <w:sz w:val="24"/>
          <w:szCs w:val="24"/>
          <w:lang w:val="en-US" w:eastAsia="ru-RU"/>
        </w:rPr>
        <w:t xml:space="preserve"> № 1</w:t>
      </w:r>
      <w:r>
        <w:rPr>
          <w:rFonts w:ascii="Arial" w:hAnsi="Arial" w:eastAsia="Times New Roman" w:cs="Arial"/>
          <w:color w:val="000000"/>
          <w:sz w:val="24"/>
          <w:szCs w:val="24"/>
          <w:lang w:eastAsia="ru-RU"/>
        </w:rPr>
        <w:t>).</w:t>
      </w:r>
    </w:p>
    <w:p w14:paraId="082EB742">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Обнародовать настоящее постановление .</w:t>
      </w:r>
    </w:p>
    <w:p w14:paraId="73D5EBBF">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3. Контроль за исполнением настоящего постановления оставляю за собой.</w:t>
      </w:r>
    </w:p>
    <w:p w14:paraId="2855535B">
      <w:pPr>
        <w:spacing w:after="0" w:line="240" w:lineRule="auto"/>
        <w:ind w:firstLine="709"/>
        <w:jc w:val="both"/>
        <w:rPr>
          <w:rFonts w:ascii="Arial" w:hAnsi="Arial" w:eastAsia="Times New Roman" w:cs="Arial"/>
          <w:color w:val="000000"/>
          <w:sz w:val="24"/>
          <w:szCs w:val="24"/>
          <w:lang w:eastAsia="ru-RU"/>
        </w:rPr>
      </w:pPr>
    </w:p>
    <w:p w14:paraId="05659C42">
      <w:pPr>
        <w:spacing w:after="0" w:line="240" w:lineRule="auto"/>
        <w:ind w:firstLine="709"/>
        <w:jc w:val="both"/>
        <w:rPr>
          <w:rFonts w:ascii="Arial" w:hAnsi="Arial" w:eastAsia="Times New Roman" w:cs="Arial"/>
          <w:color w:val="000000"/>
          <w:sz w:val="24"/>
          <w:szCs w:val="24"/>
          <w:lang w:eastAsia="ru-RU"/>
        </w:rPr>
      </w:pPr>
    </w:p>
    <w:p w14:paraId="6E1D8FA5">
      <w:pPr>
        <w:spacing w:after="0" w:line="240" w:lineRule="auto"/>
        <w:ind w:firstLine="709"/>
        <w:jc w:val="both"/>
        <w:rPr>
          <w:rFonts w:ascii="Arial" w:hAnsi="Arial" w:eastAsia="Times New Roman" w:cs="Arial"/>
          <w:sz w:val="24"/>
          <w:szCs w:val="24"/>
          <w:lang w:eastAsia="ru-RU"/>
        </w:rPr>
      </w:pPr>
    </w:p>
    <w:p w14:paraId="047FFFC3">
      <w:pPr>
        <w:spacing w:after="0" w:line="240" w:lineRule="auto"/>
        <w:ind w:firstLine="709"/>
        <w:jc w:val="both"/>
        <w:rPr>
          <w:rFonts w:ascii="Arial" w:hAnsi="Arial" w:eastAsia="Times New Roman" w:cs="Arial"/>
          <w:sz w:val="24"/>
          <w:szCs w:val="24"/>
          <w:lang w:eastAsia="ru-RU"/>
        </w:rPr>
      </w:pPr>
    </w:p>
    <w:p w14:paraId="61C9E3D8">
      <w:pPr>
        <w:spacing w:after="0" w:line="240" w:lineRule="auto"/>
        <w:ind w:firstLine="709"/>
        <w:jc w:val="both"/>
        <w:rPr>
          <w:rFonts w:hint="default" w:ascii="Arial" w:hAnsi="Arial" w:eastAsia="Times New Roman" w:cs="Arial"/>
          <w:color w:val="000000"/>
          <w:sz w:val="24"/>
          <w:szCs w:val="24"/>
          <w:lang w:val="en-US" w:eastAsia="ru-RU"/>
        </w:rPr>
      </w:pPr>
      <w:r>
        <w:rPr>
          <w:rFonts w:ascii="Arial" w:hAnsi="Arial" w:eastAsia="Times New Roman" w:cs="Arial"/>
          <w:sz w:val="24"/>
          <w:szCs w:val="24"/>
          <w:lang w:eastAsia="ru-RU"/>
        </w:rPr>
        <w:t>Глава Солдатского сельского поселения</w:t>
      </w:r>
      <w:r>
        <w:rPr>
          <w:rFonts w:ascii="Arial" w:hAnsi="Arial" w:eastAsia="Times New Roman" w:cs="Arial"/>
          <w:sz w:val="24"/>
          <w:szCs w:val="24"/>
          <w:lang w:eastAsia="ru-RU"/>
        </w:rPr>
        <w:tab/>
      </w:r>
      <w:r>
        <w:rPr>
          <w:rFonts w:ascii="Arial" w:hAnsi="Arial" w:eastAsia="Times New Roman" w:cs="Arial"/>
          <w:sz w:val="24"/>
          <w:szCs w:val="24"/>
          <w:lang w:eastAsia="ru-RU"/>
        </w:rPr>
        <w:tab/>
      </w:r>
      <w:r>
        <w:rPr>
          <w:rFonts w:ascii="Arial" w:hAnsi="Arial" w:eastAsia="Times New Roman" w:cs="Arial"/>
          <w:sz w:val="24"/>
          <w:szCs w:val="24"/>
          <w:lang w:eastAsia="ru-RU"/>
        </w:rPr>
        <w:tab/>
      </w:r>
      <w:r>
        <w:rPr>
          <w:rFonts w:ascii="Arial" w:hAnsi="Arial" w:eastAsia="Times New Roman" w:cs="Arial"/>
          <w:sz w:val="24"/>
          <w:szCs w:val="24"/>
          <w:lang w:eastAsia="ru-RU"/>
        </w:rPr>
        <w:t>И</w:t>
      </w:r>
      <w:r>
        <w:rPr>
          <w:rFonts w:hint="default" w:ascii="Arial" w:hAnsi="Arial" w:eastAsia="Times New Roman" w:cs="Arial"/>
          <w:sz w:val="24"/>
          <w:szCs w:val="24"/>
          <w:lang w:val="en-US" w:eastAsia="ru-RU"/>
        </w:rPr>
        <w:t>.Е.Просянников</w:t>
      </w:r>
    </w:p>
    <w:tbl>
      <w:tblPr>
        <w:tblStyle w:val="3"/>
        <w:tblW w:w="0" w:type="auto"/>
        <w:tblInd w:w="0" w:type="dxa"/>
        <w:tblLayout w:type="autofit"/>
        <w:tblCellMar>
          <w:top w:w="0" w:type="dxa"/>
          <w:left w:w="0" w:type="dxa"/>
          <w:bottom w:w="0" w:type="dxa"/>
          <w:right w:w="0" w:type="dxa"/>
        </w:tblCellMar>
      </w:tblPr>
      <w:tblGrid>
        <w:gridCol w:w="5495"/>
      </w:tblGrid>
      <w:tr w14:paraId="217D0993">
        <w:tblPrEx>
          <w:tblCellMar>
            <w:top w:w="0" w:type="dxa"/>
            <w:left w:w="0" w:type="dxa"/>
            <w:bottom w:w="0" w:type="dxa"/>
            <w:right w:w="0" w:type="dxa"/>
          </w:tblCellMar>
        </w:tblPrEx>
        <w:tc>
          <w:tcPr>
            <w:tcW w:w="5495" w:type="dxa"/>
            <w:tcMar>
              <w:top w:w="0" w:type="dxa"/>
              <w:left w:w="108" w:type="dxa"/>
              <w:bottom w:w="0" w:type="dxa"/>
              <w:right w:w="108" w:type="dxa"/>
            </w:tcMar>
          </w:tcPr>
          <w:p w14:paraId="29CBEF61">
            <w:pPr>
              <w:spacing w:after="0" w:line="240" w:lineRule="auto"/>
              <w:rPr>
                <w:rFonts w:ascii="Arial" w:hAnsi="Arial" w:eastAsia="Times New Roman" w:cs="Arial"/>
                <w:sz w:val="24"/>
                <w:szCs w:val="24"/>
                <w:lang w:eastAsia="ru-RU"/>
              </w:rPr>
            </w:pPr>
          </w:p>
        </w:tc>
      </w:tr>
    </w:tbl>
    <w:p w14:paraId="7E30AF64">
      <w:pPr>
        <w:shd w:val="clear" w:color="auto" w:fill="FFFFFF"/>
        <w:spacing w:after="0" w:line="240" w:lineRule="auto"/>
        <w:ind w:left="5103"/>
        <w:jc w:val="both"/>
        <w:rPr>
          <w:rFonts w:ascii="Arial" w:hAnsi="Arial" w:eastAsia="Times New Roman" w:cs="Arial"/>
          <w:color w:val="000000"/>
          <w:sz w:val="24"/>
          <w:szCs w:val="24"/>
          <w:lang w:eastAsia="ru-RU"/>
        </w:rPr>
      </w:pPr>
    </w:p>
    <w:p w14:paraId="7CC4A6AD">
      <w:pPr>
        <w:shd w:val="clear" w:color="auto" w:fill="FFFFFF"/>
        <w:spacing w:after="0" w:line="240" w:lineRule="auto"/>
        <w:ind w:left="5103"/>
        <w:jc w:val="both"/>
        <w:rPr>
          <w:rFonts w:ascii="Arial" w:hAnsi="Arial" w:eastAsia="Times New Roman" w:cs="Arial"/>
          <w:color w:val="000000"/>
          <w:sz w:val="24"/>
          <w:szCs w:val="24"/>
          <w:lang w:eastAsia="ru-RU"/>
        </w:rPr>
      </w:pPr>
    </w:p>
    <w:p w14:paraId="01BFBB56">
      <w:pPr>
        <w:shd w:val="clear" w:color="auto" w:fill="FFFFFF"/>
        <w:spacing w:after="0" w:line="240" w:lineRule="auto"/>
        <w:ind w:left="5103"/>
        <w:jc w:val="both"/>
        <w:rPr>
          <w:rFonts w:ascii="Arial" w:hAnsi="Arial" w:eastAsia="Times New Roman" w:cs="Arial"/>
          <w:color w:val="000000"/>
          <w:sz w:val="24"/>
          <w:szCs w:val="24"/>
          <w:lang w:eastAsia="ru-RU"/>
        </w:rPr>
      </w:pPr>
    </w:p>
    <w:p w14:paraId="246E7092">
      <w:pPr>
        <w:shd w:val="clear" w:color="auto" w:fill="FFFFFF"/>
        <w:spacing w:after="0" w:line="240" w:lineRule="auto"/>
        <w:ind w:left="5103"/>
        <w:jc w:val="both"/>
        <w:rPr>
          <w:rFonts w:ascii="Arial" w:hAnsi="Arial" w:eastAsia="Times New Roman" w:cs="Arial"/>
          <w:color w:val="000000"/>
          <w:sz w:val="24"/>
          <w:szCs w:val="24"/>
          <w:lang w:eastAsia="ru-RU"/>
        </w:rPr>
      </w:pPr>
    </w:p>
    <w:p w14:paraId="0D07DBF8">
      <w:pPr>
        <w:shd w:val="clear" w:color="auto" w:fill="FFFFFF"/>
        <w:spacing w:after="0" w:line="240" w:lineRule="auto"/>
        <w:ind w:left="5103"/>
        <w:jc w:val="both"/>
        <w:rPr>
          <w:rFonts w:ascii="Arial" w:hAnsi="Arial" w:eastAsia="Times New Roman" w:cs="Arial"/>
          <w:color w:val="000000"/>
          <w:sz w:val="24"/>
          <w:szCs w:val="24"/>
          <w:lang w:eastAsia="ru-RU"/>
        </w:rPr>
      </w:pPr>
    </w:p>
    <w:p w14:paraId="6A925282">
      <w:pPr>
        <w:shd w:val="clear" w:color="auto" w:fill="FFFFFF"/>
        <w:spacing w:after="0" w:line="240" w:lineRule="auto"/>
        <w:ind w:left="5103"/>
        <w:jc w:val="both"/>
        <w:rPr>
          <w:rFonts w:ascii="Arial" w:hAnsi="Arial" w:eastAsia="Times New Roman" w:cs="Arial"/>
          <w:color w:val="000000"/>
          <w:sz w:val="24"/>
          <w:szCs w:val="24"/>
          <w:lang w:eastAsia="ru-RU"/>
        </w:rPr>
      </w:pPr>
    </w:p>
    <w:p w14:paraId="195F2F01">
      <w:pPr>
        <w:shd w:val="clear" w:color="auto" w:fill="FFFFFF"/>
        <w:spacing w:after="0" w:line="240" w:lineRule="auto"/>
        <w:ind w:left="5103"/>
        <w:jc w:val="both"/>
        <w:rPr>
          <w:rFonts w:ascii="Arial" w:hAnsi="Arial" w:eastAsia="Times New Roman" w:cs="Arial"/>
          <w:color w:val="000000"/>
          <w:sz w:val="24"/>
          <w:szCs w:val="24"/>
          <w:lang w:eastAsia="ru-RU"/>
        </w:rPr>
      </w:pPr>
    </w:p>
    <w:p w14:paraId="7F28CB27">
      <w:pPr>
        <w:shd w:val="clear" w:color="auto" w:fill="FFFFFF"/>
        <w:spacing w:after="0" w:line="240" w:lineRule="auto"/>
        <w:ind w:left="5103"/>
        <w:jc w:val="both"/>
        <w:rPr>
          <w:rFonts w:ascii="Arial" w:hAnsi="Arial" w:eastAsia="Times New Roman" w:cs="Arial"/>
          <w:color w:val="000000"/>
          <w:sz w:val="24"/>
          <w:szCs w:val="24"/>
          <w:lang w:eastAsia="ru-RU"/>
        </w:rPr>
      </w:pPr>
    </w:p>
    <w:p w14:paraId="7BB24BCD">
      <w:pPr>
        <w:shd w:val="clear" w:color="auto" w:fill="FFFFFF"/>
        <w:spacing w:after="0" w:line="240" w:lineRule="auto"/>
        <w:ind w:left="5103"/>
        <w:jc w:val="both"/>
        <w:rPr>
          <w:rFonts w:ascii="Arial" w:hAnsi="Arial" w:eastAsia="Times New Roman" w:cs="Arial"/>
          <w:color w:val="000000"/>
          <w:sz w:val="24"/>
          <w:szCs w:val="24"/>
          <w:lang w:eastAsia="ru-RU"/>
        </w:rPr>
      </w:pPr>
    </w:p>
    <w:p w14:paraId="56C46CB2">
      <w:pPr>
        <w:shd w:val="clear" w:color="auto" w:fill="FFFFFF"/>
        <w:spacing w:after="0" w:line="240" w:lineRule="auto"/>
        <w:ind w:left="5103"/>
        <w:jc w:val="both"/>
        <w:rPr>
          <w:rFonts w:ascii="Arial" w:hAnsi="Arial" w:eastAsia="Times New Roman" w:cs="Arial"/>
          <w:color w:val="000000"/>
          <w:sz w:val="24"/>
          <w:szCs w:val="24"/>
          <w:lang w:eastAsia="ru-RU"/>
        </w:rPr>
      </w:pPr>
    </w:p>
    <w:p w14:paraId="0C7CA607">
      <w:pPr>
        <w:shd w:val="clear" w:color="auto" w:fill="FFFFFF"/>
        <w:spacing w:after="0" w:line="240" w:lineRule="auto"/>
        <w:ind w:left="5103"/>
        <w:jc w:val="both"/>
        <w:rPr>
          <w:rFonts w:ascii="Arial" w:hAnsi="Arial" w:eastAsia="Times New Roman" w:cs="Arial"/>
          <w:color w:val="000000"/>
          <w:sz w:val="24"/>
          <w:szCs w:val="24"/>
          <w:lang w:eastAsia="ru-RU"/>
        </w:rPr>
      </w:pPr>
      <w:bookmarkStart w:id="0" w:name="_GoBack"/>
      <w:bookmarkEnd w:id="0"/>
      <w:r>
        <w:rPr>
          <w:rFonts w:ascii="Arial" w:hAnsi="Arial" w:eastAsia="Times New Roman" w:cs="Arial"/>
          <w:color w:val="000000"/>
          <w:sz w:val="24"/>
          <w:szCs w:val="24"/>
          <w:lang w:eastAsia="ru-RU"/>
        </w:rPr>
        <w:t>Приложение</w:t>
      </w:r>
      <w:r>
        <w:rPr>
          <w:rFonts w:hint="default" w:ascii="Arial" w:hAnsi="Arial" w:eastAsia="Times New Roman" w:cs="Arial"/>
          <w:color w:val="000000"/>
          <w:sz w:val="24"/>
          <w:szCs w:val="24"/>
          <w:lang w:val="en-US" w:eastAsia="ru-RU"/>
        </w:rPr>
        <w:t xml:space="preserve"> № 1</w:t>
      </w:r>
      <w:r>
        <w:rPr>
          <w:rFonts w:ascii="Arial" w:hAnsi="Arial" w:eastAsia="Times New Roman" w:cs="Arial"/>
          <w:color w:val="000000"/>
          <w:sz w:val="24"/>
          <w:szCs w:val="24"/>
          <w:lang w:eastAsia="ru-RU"/>
        </w:rPr>
        <w:t xml:space="preserve"> </w:t>
      </w:r>
    </w:p>
    <w:p w14:paraId="6B4CEFD7">
      <w:pPr>
        <w:shd w:val="clear" w:color="auto" w:fill="FFFFFF"/>
        <w:spacing w:after="0" w:line="240" w:lineRule="auto"/>
        <w:ind w:left="5103"/>
        <w:jc w:val="both"/>
        <w:rPr>
          <w:rFonts w:hint="default" w:ascii="Arial" w:hAnsi="Arial" w:eastAsia="Times New Roman" w:cs="Arial"/>
          <w:color w:val="000000"/>
          <w:sz w:val="24"/>
          <w:szCs w:val="24"/>
          <w:lang w:val="en-US" w:eastAsia="ru-RU"/>
        </w:rPr>
      </w:pPr>
      <w:r>
        <w:rPr>
          <w:rFonts w:ascii="Arial" w:hAnsi="Arial" w:eastAsia="Times New Roman" w:cs="Arial"/>
          <w:color w:val="000000"/>
          <w:sz w:val="24"/>
          <w:szCs w:val="24"/>
          <w:lang w:eastAsia="ru-RU"/>
        </w:rPr>
        <w:t>К</w:t>
      </w:r>
      <w:r>
        <w:rPr>
          <w:rFonts w:hint="default" w:ascii="Arial" w:hAnsi="Arial" w:eastAsia="Times New Roman" w:cs="Arial"/>
          <w:color w:val="000000"/>
          <w:sz w:val="24"/>
          <w:szCs w:val="24"/>
          <w:lang w:val="en-US" w:eastAsia="ru-RU"/>
        </w:rPr>
        <w:t xml:space="preserve"> </w:t>
      </w:r>
      <w:r>
        <w:rPr>
          <w:rFonts w:ascii="Arial" w:hAnsi="Arial" w:eastAsia="Times New Roman" w:cs="Arial"/>
          <w:color w:val="000000"/>
          <w:sz w:val="24"/>
          <w:szCs w:val="24"/>
          <w:lang w:eastAsia="ru-RU"/>
        </w:rPr>
        <w:t>постановлению администрации Солдатского сельского поселения от 2</w:t>
      </w:r>
      <w:r>
        <w:rPr>
          <w:rFonts w:hint="default" w:ascii="Arial" w:hAnsi="Arial" w:eastAsia="Times New Roman" w:cs="Arial"/>
          <w:color w:val="000000"/>
          <w:sz w:val="24"/>
          <w:szCs w:val="24"/>
          <w:lang w:val="en-US" w:eastAsia="ru-RU"/>
        </w:rPr>
        <w:t>6</w:t>
      </w:r>
      <w:r>
        <w:rPr>
          <w:rFonts w:ascii="Arial" w:hAnsi="Arial" w:eastAsia="Times New Roman" w:cs="Arial"/>
          <w:color w:val="000000"/>
          <w:sz w:val="24"/>
          <w:szCs w:val="24"/>
          <w:lang w:eastAsia="ru-RU"/>
        </w:rPr>
        <w:t>.06.2024г № 4</w:t>
      </w:r>
      <w:r>
        <w:rPr>
          <w:rFonts w:hint="default" w:ascii="Arial" w:hAnsi="Arial" w:eastAsia="Times New Roman" w:cs="Arial"/>
          <w:color w:val="000000"/>
          <w:sz w:val="24"/>
          <w:szCs w:val="24"/>
          <w:lang w:val="en-US" w:eastAsia="ru-RU"/>
        </w:rPr>
        <w:t>0</w:t>
      </w:r>
    </w:p>
    <w:p w14:paraId="416C9281">
      <w:pPr>
        <w:shd w:val="clear" w:color="auto" w:fill="FFFFFF"/>
        <w:spacing w:after="0" w:line="240" w:lineRule="auto"/>
        <w:ind w:firstLine="709"/>
        <w:jc w:val="center"/>
        <w:rPr>
          <w:rFonts w:ascii="Arial" w:hAnsi="Arial" w:eastAsia="Times New Roman" w:cs="Arial"/>
          <w:color w:val="000000"/>
          <w:sz w:val="24"/>
          <w:szCs w:val="24"/>
          <w:lang w:eastAsia="ru-RU"/>
        </w:rPr>
      </w:pPr>
    </w:p>
    <w:p w14:paraId="6E0FAF57">
      <w:pPr>
        <w:shd w:val="clear" w:color="auto" w:fill="FFFFFF"/>
        <w:spacing w:after="0" w:line="240" w:lineRule="auto"/>
        <w:ind w:firstLine="709"/>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Порядок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Солдатского сельского поселения</w:t>
      </w:r>
    </w:p>
    <w:p w14:paraId="171C0F2F">
      <w:pPr>
        <w:shd w:val="clear" w:color="auto" w:fill="FFFFFF"/>
        <w:spacing w:after="0" w:line="240" w:lineRule="auto"/>
        <w:ind w:firstLine="709"/>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 Общие положения</w:t>
      </w:r>
    </w:p>
    <w:p w14:paraId="5FDBCAB5">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1.1. Настоящий Порядок принятия решения о согласовании места размещения гражданами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Солдатского сельского поселения (далее – Порядок) устанавливает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(далее – гаражи), либо для стоянки технических или других средств передвижения инвалидов вблизи их места жительства (далее – стоянки средств передвижения инвалидов).</w:t>
      </w:r>
    </w:p>
    <w:p w14:paraId="1F0F7096">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1.2. Принятие решения о согласовании места размещения гражданами гаражей, стоянок средств передвижения инвалидов осуществляется администрацией Солдатского сельского поселения (далее – уполномоченный орган).</w:t>
      </w:r>
    </w:p>
    <w:p w14:paraId="5CF2F87D">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1.3. Настоящий Порядок не распространяется на отношения, связанные с:</w:t>
      </w:r>
    </w:p>
    <w:p w14:paraId="09AE4401">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размещением объектов капитального строительства;</w:t>
      </w:r>
    </w:p>
    <w:p w14:paraId="370A577B">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использованием земель или земельных участков в случаях, установленных в подпунктах 1 – 7 пункта 1 статьи 39.33 Земельного кодекса Российской Федерации.</w:t>
      </w:r>
    </w:p>
    <w:p w14:paraId="0FA3BADF">
      <w:pPr>
        <w:shd w:val="clear" w:color="auto" w:fill="FFFFFF"/>
        <w:spacing w:after="0" w:line="240" w:lineRule="auto"/>
        <w:ind w:firstLine="709"/>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 Порядок согласования места размещения гаражей, стоянок средств передвижения инвалидов</w:t>
      </w:r>
    </w:p>
    <w:p w14:paraId="79CD61CE">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2.1. Размещение гаражей, стоянок средств передвижения инвалидов должно осуществляться с учетом соблюдения требований, предусмотренных нормами земельного законодательства, законодательства о градостроительной деятельности, законодательства в сфере сохранения, использования и государственной охраны объектов культурного наследия, в области обеспечения санитарно-эпидемиологического благополучия населения, пожарной безопасности, безопасности дорожного движения, охраны окружающей среды.</w:t>
      </w:r>
    </w:p>
    <w:p w14:paraId="5051D8C6">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2.2. Использование земельных участков для размещения гражданами гаражей, либо для стоянки средств передвижения инвалидов осуществляется на основании схемы размещения гаражей и стоянок средств передвижения инвалидов (далее – Схема). Определение площади и местоположения испрашиваемого участка осуществляется в соответствии со Схемой.</w:t>
      </w:r>
    </w:p>
    <w:p w14:paraId="61A067BE">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2.3. Решение о согласовании места размещения гаражей, решение о согласовании места размещения стоянки средств передвижения инвалидов (далее – решение) выдается уполномоченным органом на основании заявления о выдаче решения (далее – Заявление) (форма согласно Приложению №1), поданного:</w:t>
      </w:r>
    </w:p>
    <w:p w14:paraId="0AEF9902">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гражданами, зарегистрированными по месту жительства в Солдатском сельском поселении, для размещения гаражей;</w:t>
      </w:r>
    </w:p>
    <w:p w14:paraId="6A75BA3A">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гражданами, зарегистрированными по месту жительства в Солдатском сельском поселении, относящимися к категории инвалид, для стоянки технических или других средств передвижения вблизи их места жительства.</w:t>
      </w:r>
    </w:p>
    <w:p w14:paraId="6237EAC2">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Решение должно предусматривать срок размещения гаражей, стоянок средств передвижения инвалидов, площадь и местоположение испрашиваемого земельного участка.</w:t>
      </w:r>
    </w:p>
    <w:p w14:paraId="0FA5440D">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2.4. Заявление подается в письменной форме лично или посредством почтовой связи непосредственно в администрацию Солдатского сельского поселения по адресу: 397813, Воронежская область, Острогожский район, с. Солдатское, ул.</w:t>
      </w:r>
      <w:r>
        <w:rPr>
          <w:rFonts w:hint="default" w:ascii="Arial" w:hAnsi="Arial" w:eastAsia="Times New Roman" w:cs="Arial"/>
          <w:color w:val="000000"/>
          <w:sz w:val="24"/>
          <w:szCs w:val="24"/>
          <w:lang w:val="en-US" w:eastAsia="ru-RU"/>
        </w:rPr>
        <w:t xml:space="preserve"> Мира</w:t>
      </w:r>
      <w:r>
        <w:rPr>
          <w:rFonts w:ascii="Arial" w:hAnsi="Arial" w:eastAsia="Times New Roman" w:cs="Arial"/>
          <w:color w:val="000000"/>
          <w:sz w:val="24"/>
          <w:szCs w:val="24"/>
          <w:lang w:eastAsia="ru-RU"/>
        </w:rPr>
        <w:t>, д.1г, либо в электронной форме на официальный сайт администрации Солдатского сельского поселения в информационно-телекоммуникационной сети Интернет.</w:t>
      </w:r>
    </w:p>
    <w:p w14:paraId="0FAC9793">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К Заявлению прилагаются:</w:t>
      </w:r>
    </w:p>
    <w:p w14:paraId="01426C81">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копия документа, удостоверяющего личность заявителя либо его представителя, в случае если Заявление подает представитель заявителя;</w:t>
      </w:r>
    </w:p>
    <w:p w14:paraId="69D434D2">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копия документа, подтверждающего полномочия представителя заявителя;</w:t>
      </w:r>
    </w:p>
    <w:p w14:paraId="2B596CF9">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копия документа, подтверждающего принадлежность гражданина к категории инвалид (при наличии).</w:t>
      </w:r>
    </w:p>
    <w:p w14:paraId="38739F6D">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случае не предоставления (предоставления не в полном объеме) документов или неправильного их оформления, нарушающего требования, указанные в настоящем Порядке, уполномоченный орган в течение 10 рабочих дней возвращает документы заявителю с письменным обоснованием причины возврата.</w:t>
      </w:r>
    </w:p>
    <w:p w14:paraId="636BBAF9">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2.5. По итогам рассмотрения Заявления уполномоченный орган принимает решение о согласовании места размещения гаражей, о согласовании места размещения стоянки средств передвижения инвалидов (по форме согласно Приложению №</w:t>
      </w:r>
      <w:r>
        <w:rPr>
          <w:rFonts w:hint="default" w:ascii="Arial" w:hAnsi="Arial" w:eastAsia="Times New Roman" w:cs="Arial"/>
          <w:color w:val="000000"/>
          <w:sz w:val="24"/>
          <w:szCs w:val="24"/>
          <w:lang w:val="en-US" w:eastAsia="ru-RU"/>
        </w:rPr>
        <w:t xml:space="preserve"> </w:t>
      </w:r>
      <w:r>
        <w:rPr>
          <w:rFonts w:ascii="Arial" w:hAnsi="Arial" w:eastAsia="Times New Roman" w:cs="Arial"/>
          <w:color w:val="000000"/>
          <w:sz w:val="24"/>
          <w:szCs w:val="24"/>
          <w:lang w:eastAsia="ru-RU"/>
        </w:rPr>
        <w:t>2) или решение об отказе в согласовании места размещения гаражей, об отказе в согласовании места размещения стоянки средств передвижения инвалидов (по форме согласно Приложению</w:t>
      </w:r>
      <w:r>
        <w:rPr>
          <w:rFonts w:hint="default" w:ascii="Arial" w:hAnsi="Arial" w:eastAsia="Times New Roman" w:cs="Arial"/>
          <w:color w:val="000000"/>
          <w:sz w:val="24"/>
          <w:szCs w:val="24"/>
          <w:lang w:val="en-US" w:eastAsia="ru-RU"/>
        </w:rPr>
        <w:t xml:space="preserve"> № </w:t>
      </w:r>
      <w:r>
        <w:rPr>
          <w:rFonts w:ascii="Arial" w:hAnsi="Arial" w:eastAsia="Times New Roman" w:cs="Arial"/>
          <w:color w:val="000000"/>
          <w:sz w:val="24"/>
          <w:szCs w:val="24"/>
          <w:lang w:eastAsia="ru-RU"/>
        </w:rPr>
        <w:t>3) в течение 30 календарных дней со дня поступления Заявления и прилагаемых к нему документов.</w:t>
      </w:r>
    </w:p>
    <w:p w14:paraId="77DA6975">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2.6. Порядок взимания платы за размещение гражданами гаражей устанавливается нормативно-правовым актом администрации Солдатского сельского поселения Острогожского муниципального района.</w:t>
      </w:r>
    </w:p>
    <w:p w14:paraId="4E68E332">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2.7. Плата за размещение стоянки средств передвижения инвалидов не взимается.</w:t>
      </w:r>
    </w:p>
    <w:p w14:paraId="434411AC">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2.8. Основаниями для отказа Уполномоченным органом в выдаче разрешения являются:</w:t>
      </w:r>
    </w:p>
    <w:p w14:paraId="713C96A7">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включение земель и (или) земельного участка для размещения гаражей, стоянок средств передвижения инвалидов в Схему приведет к нарушению требований, установленных пунктом 4 Порядка утверждения схемы размещения объектов, на основании которой осуществляется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правительством Воронежской области от 17.09.2021 № 535;</w:t>
      </w:r>
    </w:p>
    <w:p w14:paraId="4CB75576">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отношении земель и (или) земельного участка для размещения гаражей, стоянок средств передвижения инвалидов в соответствии со статьей 39.36 Земельного кодекса Российской Федерации выдано решение на использование земель или земельного участка, срок которого не истек;</w:t>
      </w:r>
    </w:p>
    <w:p w14:paraId="0B853D2C">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земельный участок предоставлен физическому или юридическому лицу;</w:t>
      </w:r>
    </w:p>
    <w:p w14:paraId="477138A3">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утверждена схема расположения земельного участка на кадастровом плане территории или проект межевания территории;</w:t>
      </w:r>
    </w:p>
    <w:p w14:paraId="4538C122">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объявлен аукцион (опубликовано извещение о предоставлении земельного участка) или принято решение о предварительном согласовании предоставления данного земельного участка;</w:t>
      </w:r>
    </w:p>
    <w:p w14:paraId="6980DA1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на землях или земельном участке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 находящихся в муниципальной собственности либо на земельных участках, государственная собственность на которые не разграничена;</w:t>
      </w:r>
    </w:p>
    <w:p w14:paraId="4C507CCC">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на землях или земельном участке предусмотрено размещение рекламной конструкции в соответствии со схемой размещения рекламных конструкций на земельных участках, находящихся в муниципальной собственности либо на земельных участках, государственная собственность на которые не разграничена;</w:t>
      </w:r>
    </w:p>
    <w:p w14:paraId="4DECBE57">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нахождение земельного участка (части земельного участка)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использование участка для размещения гаражей и стоянки средств передвижения инвалидов;</w:t>
      </w:r>
    </w:p>
    <w:p w14:paraId="43E53141">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наличие судебного разбирательства в отношении земельного участка, расположенных на нем зданий, сооружений и (или) судебного разбирательства о границах и (или) площади смежных с ним земельных участков;</w:t>
      </w:r>
    </w:p>
    <w:p w14:paraId="07CE9CEC">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14:paraId="1EABEEFD">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отсутствие доступа (прохода, проезда) от земельных участков общего пользования) к земельному участку;</w:t>
      </w:r>
    </w:p>
    <w:p w14:paraId="527E8002">
      <w:pPr>
        <w:shd w:val="clear" w:color="auto" w:fill="FFFFFF"/>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размещение гаражей, стоянки средств передвижения инвалидов на предлагаемых к включению в Схему землях и (или) земельных участках будет нарушать требования муниципальных правовых актов Солдатского сельского поселения.</w:t>
      </w:r>
    </w:p>
    <w:p w14:paraId="42E3423C">
      <w:pPr>
        <w:shd w:val="clear" w:color="auto" w:fill="FFFFFF"/>
        <w:spacing w:after="0" w:line="240" w:lineRule="auto"/>
        <w:ind w:left="5103"/>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br w:type="textWrapping" w:clear="all"/>
      </w:r>
    </w:p>
    <w:p w14:paraId="4E7185F6">
      <w:pPr>
        <w:spacing w:after="0" w:line="240" w:lineRule="auto"/>
        <w:ind w:left="5103"/>
        <w:jc w:val="both"/>
        <w:rPr>
          <w:rFonts w:ascii="Arial" w:hAnsi="Arial" w:eastAsia="Times New Roman" w:cs="Arial"/>
          <w:color w:val="000000"/>
          <w:sz w:val="24"/>
          <w:szCs w:val="24"/>
          <w:lang w:eastAsia="ru-RU"/>
        </w:rPr>
      </w:pPr>
    </w:p>
    <w:p w14:paraId="2163D7B7">
      <w:pPr>
        <w:spacing w:after="0" w:line="240" w:lineRule="auto"/>
        <w:ind w:left="5103"/>
        <w:jc w:val="both"/>
        <w:rPr>
          <w:rFonts w:ascii="Arial" w:hAnsi="Arial" w:eastAsia="Times New Roman" w:cs="Arial"/>
          <w:color w:val="000000"/>
          <w:sz w:val="24"/>
          <w:szCs w:val="24"/>
          <w:lang w:eastAsia="ru-RU"/>
        </w:rPr>
      </w:pPr>
    </w:p>
    <w:p w14:paraId="256A3735">
      <w:pPr>
        <w:spacing w:after="0" w:line="240" w:lineRule="auto"/>
        <w:ind w:left="5103"/>
        <w:jc w:val="both"/>
        <w:rPr>
          <w:rFonts w:ascii="Arial" w:hAnsi="Arial" w:eastAsia="Times New Roman" w:cs="Arial"/>
          <w:color w:val="000000"/>
          <w:sz w:val="24"/>
          <w:szCs w:val="24"/>
          <w:lang w:eastAsia="ru-RU"/>
        </w:rPr>
      </w:pPr>
    </w:p>
    <w:p w14:paraId="016E8671">
      <w:pPr>
        <w:spacing w:after="0" w:line="240" w:lineRule="auto"/>
        <w:ind w:left="5103"/>
        <w:jc w:val="both"/>
        <w:rPr>
          <w:rFonts w:ascii="Arial" w:hAnsi="Arial" w:eastAsia="Times New Roman" w:cs="Arial"/>
          <w:color w:val="000000"/>
          <w:sz w:val="24"/>
          <w:szCs w:val="24"/>
          <w:lang w:eastAsia="ru-RU"/>
        </w:rPr>
      </w:pPr>
    </w:p>
    <w:p w14:paraId="5F46D29A">
      <w:pPr>
        <w:spacing w:after="0" w:line="240" w:lineRule="auto"/>
        <w:ind w:left="5103"/>
        <w:jc w:val="both"/>
        <w:rPr>
          <w:rFonts w:ascii="Arial" w:hAnsi="Arial" w:eastAsia="Times New Roman" w:cs="Arial"/>
          <w:color w:val="000000"/>
          <w:sz w:val="24"/>
          <w:szCs w:val="24"/>
          <w:lang w:eastAsia="ru-RU"/>
        </w:rPr>
      </w:pPr>
    </w:p>
    <w:p w14:paraId="154A0005">
      <w:pPr>
        <w:spacing w:after="0" w:line="240" w:lineRule="auto"/>
        <w:ind w:left="5103"/>
        <w:jc w:val="both"/>
        <w:rPr>
          <w:rFonts w:ascii="Arial" w:hAnsi="Arial" w:eastAsia="Times New Roman" w:cs="Arial"/>
          <w:color w:val="000000"/>
          <w:sz w:val="24"/>
          <w:szCs w:val="24"/>
          <w:lang w:eastAsia="ru-RU"/>
        </w:rPr>
      </w:pPr>
    </w:p>
    <w:p w14:paraId="3AC33886">
      <w:pPr>
        <w:spacing w:after="0" w:line="240" w:lineRule="auto"/>
        <w:ind w:left="5103"/>
        <w:jc w:val="both"/>
        <w:rPr>
          <w:rFonts w:ascii="Arial" w:hAnsi="Arial" w:eastAsia="Times New Roman" w:cs="Arial"/>
          <w:color w:val="000000"/>
          <w:sz w:val="24"/>
          <w:szCs w:val="24"/>
          <w:lang w:eastAsia="ru-RU"/>
        </w:rPr>
      </w:pPr>
    </w:p>
    <w:p w14:paraId="489D89EB">
      <w:pPr>
        <w:spacing w:after="0" w:line="240" w:lineRule="auto"/>
        <w:ind w:left="5103"/>
        <w:jc w:val="both"/>
        <w:rPr>
          <w:rFonts w:ascii="Arial" w:hAnsi="Arial" w:eastAsia="Times New Roman" w:cs="Arial"/>
          <w:color w:val="000000"/>
          <w:sz w:val="24"/>
          <w:szCs w:val="24"/>
          <w:lang w:eastAsia="ru-RU"/>
        </w:rPr>
      </w:pPr>
    </w:p>
    <w:p w14:paraId="467DDCF6">
      <w:pPr>
        <w:spacing w:after="0" w:line="240" w:lineRule="auto"/>
        <w:ind w:left="5103"/>
        <w:jc w:val="both"/>
        <w:rPr>
          <w:rFonts w:ascii="Arial" w:hAnsi="Arial" w:eastAsia="Times New Roman" w:cs="Arial"/>
          <w:color w:val="000000"/>
          <w:sz w:val="24"/>
          <w:szCs w:val="24"/>
          <w:lang w:eastAsia="ru-RU"/>
        </w:rPr>
      </w:pPr>
    </w:p>
    <w:p w14:paraId="3CC82504">
      <w:pPr>
        <w:spacing w:after="0" w:line="240" w:lineRule="auto"/>
        <w:ind w:left="5103"/>
        <w:jc w:val="both"/>
        <w:rPr>
          <w:rFonts w:ascii="Arial" w:hAnsi="Arial" w:eastAsia="Times New Roman" w:cs="Arial"/>
          <w:color w:val="000000"/>
          <w:sz w:val="24"/>
          <w:szCs w:val="24"/>
          <w:lang w:eastAsia="ru-RU"/>
        </w:rPr>
      </w:pPr>
    </w:p>
    <w:p w14:paraId="1F2DB76E">
      <w:pPr>
        <w:spacing w:after="0" w:line="240" w:lineRule="auto"/>
        <w:ind w:left="5103"/>
        <w:jc w:val="both"/>
        <w:rPr>
          <w:rFonts w:ascii="Arial" w:hAnsi="Arial" w:eastAsia="Times New Roman" w:cs="Arial"/>
          <w:color w:val="000000"/>
          <w:sz w:val="24"/>
          <w:szCs w:val="24"/>
          <w:lang w:eastAsia="ru-RU"/>
        </w:rPr>
      </w:pPr>
    </w:p>
    <w:p w14:paraId="3F1EA282">
      <w:pPr>
        <w:spacing w:after="0" w:line="240" w:lineRule="auto"/>
        <w:ind w:left="5103"/>
        <w:jc w:val="both"/>
        <w:rPr>
          <w:rFonts w:ascii="Arial" w:hAnsi="Arial" w:eastAsia="Times New Roman" w:cs="Arial"/>
          <w:color w:val="000000"/>
          <w:sz w:val="24"/>
          <w:szCs w:val="24"/>
          <w:lang w:eastAsia="ru-RU"/>
        </w:rPr>
      </w:pPr>
    </w:p>
    <w:p w14:paraId="6381A4E0">
      <w:pPr>
        <w:spacing w:after="0" w:line="240" w:lineRule="auto"/>
        <w:ind w:left="5103"/>
        <w:jc w:val="both"/>
        <w:rPr>
          <w:rFonts w:ascii="Arial" w:hAnsi="Arial" w:eastAsia="Times New Roman" w:cs="Arial"/>
          <w:color w:val="000000"/>
          <w:sz w:val="24"/>
          <w:szCs w:val="24"/>
          <w:lang w:eastAsia="ru-RU"/>
        </w:rPr>
      </w:pPr>
    </w:p>
    <w:p w14:paraId="779BCE96">
      <w:pPr>
        <w:spacing w:after="0" w:line="240" w:lineRule="auto"/>
        <w:ind w:left="5103"/>
        <w:jc w:val="both"/>
        <w:rPr>
          <w:rFonts w:ascii="Arial" w:hAnsi="Arial" w:eastAsia="Times New Roman" w:cs="Arial"/>
          <w:color w:val="000000"/>
          <w:sz w:val="24"/>
          <w:szCs w:val="24"/>
          <w:lang w:eastAsia="ru-RU"/>
        </w:rPr>
      </w:pPr>
    </w:p>
    <w:p w14:paraId="786E7F5F">
      <w:pPr>
        <w:spacing w:after="0" w:line="240" w:lineRule="auto"/>
        <w:ind w:left="5103"/>
        <w:jc w:val="both"/>
        <w:rPr>
          <w:rFonts w:ascii="Arial" w:hAnsi="Arial" w:eastAsia="Times New Roman" w:cs="Arial"/>
          <w:color w:val="000000"/>
          <w:sz w:val="24"/>
          <w:szCs w:val="24"/>
          <w:lang w:eastAsia="ru-RU"/>
        </w:rPr>
      </w:pPr>
    </w:p>
    <w:p w14:paraId="32E7A22C">
      <w:pPr>
        <w:spacing w:after="0" w:line="240" w:lineRule="auto"/>
        <w:ind w:left="5103"/>
        <w:jc w:val="both"/>
        <w:rPr>
          <w:rFonts w:ascii="Arial" w:hAnsi="Arial" w:eastAsia="Times New Roman" w:cs="Arial"/>
          <w:color w:val="000000"/>
          <w:sz w:val="24"/>
          <w:szCs w:val="24"/>
          <w:lang w:eastAsia="ru-RU"/>
        </w:rPr>
      </w:pPr>
    </w:p>
    <w:p w14:paraId="77CC56AC">
      <w:pPr>
        <w:spacing w:after="0" w:line="240" w:lineRule="auto"/>
        <w:ind w:left="5103"/>
        <w:jc w:val="both"/>
        <w:rPr>
          <w:rFonts w:ascii="Arial" w:hAnsi="Arial" w:eastAsia="Times New Roman" w:cs="Arial"/>
          <w:color w:val="000000"/>
          <w:sz w:val="24"/>
          <w:szCs w:val="24"/>
          <w:lang w:eastAsia="ru-RU"/>
        </w:rPr>
      </w:pPr>
    </w:p>
    <w:p w14:paraId="0A7ABAD0">
      <w:pPr>
        <w:spacing w:after="0" w:line="240" w:lineRule="auto"/>
        <w:ind w:left="5103"/>
        <w:jc w:val="both"/>
        <w:rPr>
          <w:rFonts w:ascii="Arial" w:hAnsi="Arial" w:eastAsia="Times New Roman" w:cs="Arial"/>
          <w:color w:val="000000"/>
          <w:sz w:val="24"/>
          <w:szCs w:val="24"/>
          <w:lang w:eastAsia="ru-RU"/>
        </w:rPr>
      </w:pPr>
    </w:p>
    <w:p w14:paraId="08C3320F">
      <w:pPr>
        <w:spacing w:after="0" w:line="240" w:lineRule="auto"/>
        <w:ind w:left="5103"/>
        <w:jc w:val="both"/>
        <w:rPr>
          <w:rFonts w:ascii="Arial" w:hAnsi="Arial" w:eastAsia="Times New Roman" w:cs="Arial"/>
          <w:color w:val="000000"/>
          <w:sz w:val="24"/>
          <w:szCs w:val="24"/>
          <w:lang w:eastAsia="ru-RU"/>
        </w:rPr>
      </w:pPr>
    </w:p>
    <w:p w14:paraId="273FA9EE">
      <w:pPr>
        <w:spacing w:after="0" w:line="240" w:lineRule="auto"/>
        <w:ind w:left="5103"/>
        <w:jc w:val="both"/>
        <w:rPr>
          <w:rFonts w:ascii="Arial" w:hAnsi="Arial" w:eastAsia="Times New Roman" w:cs="Arial"/>
          <w:color w:val="000000"/>
          <w:sz w:val="24"/>
          <w:szCs w:val="24"/>
          <w:lang w:eastAsia="ru-RU"/>
        </w:rPr>
      </w:pPr>
    </w:p>
    <w:p w14:paraId="21713A94">
      <w:pPr>
        <w:spacing w:after="0" w:line="240" w:lineRule="auto"/>
        <w:ind w:left="5103"/>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Приложение № 1</w:t>
      </w:r>
    </w:p>
    <w:p w14:paraId="49E3E441">
      <w:pPr>
        <w:spacing w:after="0" w:line="240" w:lineRule="auto"/>
        <w:ind w:left="5103"/>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к порядку принятия решения о согласовании места размещения гаражей, являющихся некапитальными сооружениями,  либо инвалидами стоянок технических или других средств передвижения вблизи их места жительства на территории Солдатского сельского поселения</w:t>
      </w:r>
    </w:p>
    <w:p w14:paraId="5C89952C">
      <w:pPr>
        <w:spacing w:after="0" w:line="240" w:lineRule="auto"/>
        <w:jc w:val="center"/>
        <w:rPr>
          <w:rFonts w:ascii="Arial" w:hAnsi="Arial" w:eastAsia="Times New Roman" w:cs="Arial"/>
          <w:color w:val="000000"/>
          <w:sz w:val="24"/>
          <w:szCs w:val="24"/>
          <w:lang w:eastAsia="ru-RU"/>
        </w:rPr>
      </w:pPr>
    </w:p>
    <w:p w14:paraId="0B4C041A">
      <w:pPr>
        <w:spacing w:after="0" w:line="240" w:lineRule="auto"/>
        <w:jc w:val="center"/>
        <w:rPr>
          <w:rFonts w:ascii="Arial" w:hAnsi="Arial" w:eastAsia="Times New Roman" w:cs="Arial"/>
          <w:color w:val="000000"/>
          <w:sz w:val="24"/>
          <w:szCs w:val="24"/>
          <w:lang w:eastAsia="ru-RU"/>
        </w:rPr>
      </w:pPr>
    </w:p>
    <w:p w14:paraId="2D9D81B9">
      <w:pPr>
        <w:spacing w:after="0" w:line="240" w:lineRule="auto"/>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ЗАЯВЛЕНИЕ</w:t>
      </w:r>
    </w:p>
    <w:p w14:paraId="7E038EAD">
      <w:pPr>
        <w:spacing w:after="0" w:line="240" w:lineRule="auto"/>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 согласовании места размещения гаражей, согласовании места размещения стоянки средств передвижения инвалидов</w:t>
      </w:r>
    </w:p>
    <w:p w14:paraId="75D6AC02">
      <w:pPr>
        <w:spacing w:after="0" w:line="240" w:lineRule="auto"/>
        <w:jc w:val="both"/>
        <w:rPr>
          <w:rFonts w:ascii="Arial" w:hAnsi="Arial" w:eastAsia="Times New Roman" w:cs="Arial"/>
          <w:color w:val="000000"/>
          <w:sz w:val="24"/>
          <w:szCs w:val="24"/>
          <w:lang w:eastAsia="ru-RU"/>
        </w:rPr>
      </w:pPr>
    </w:p>
    <w:p w14:paraId="22CB74D6">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от ________________________________</w:t>
      </w:r>
    </w:p>
    <w:p w14:paraId="2520602D">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(фамилия, имя и отчество)</w:t>
      </w:r>
    </w:p>
    <w:p w14:paraId="5BD6F2EA">
      <w:pPr>
        <w:spacing w:after="0" w:line="240" w:lineRule="auto"/>
        <w:jc w:val="both"/>
        <w:rPr>
          <w:rFonts w:ascii="Arial" w:hAnsi="Arial" w:eastAsia="Times New Roman" w:cs="Arial"/>
          <w:color w:val="000000"/>
          <w:sz w:val="24"/>
          <w:szCs w:val="24"/>
          <w:lang w:eastAsia="ru-RU"/>
        </w:rPr>
      </w:pPr>
    </w:p>
    <w:p w14:paraId="3BD05A8E">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Документ, удостоверяющий личность:</w:t>
      </w:r>
    </w:p>
    <w:p w14:paraId="22344715">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________________________________</w:t>
      </w:r>
    </w:p>
    <w:p w14:paraId="73C4C5AB">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(вид документа)</w:t>
      </w:r>
    </w:p>
    <w:p w14:paraId="4CD7A490">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________________________________</w:t>
      </w:r>
    </w:p>
    <w:p w14:paraId="71EBB879">
      <w:pPr>
        <w:pBdr>
          <w:bottom w:val="single" w:color="000000" w:sz="12" w:space="1"/>
        </w:pBd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(серия, номер)</w:t>
      </w:r>
    </w:p>
    <w:p w14:paraId="5454A036">
      <w:pPr>
        <w:pBdr>
          <w:bottom w:val="single" w:color="000000" w:sz="12" w:space="1"/>
        </w:pBdr>
        <w:spacing w:after="0" w:line="240" w:lineRule="auto"/>
        <w:jc w:val="both"/>
        <w:rPr>
          <w:rFonts w:ascii="Arial" w:hAnsi="Arial" w:eastAsia="Times New Roman" w:cs="Arial"/>
          <w:color w:val="000000"/>
          <w:sz w:val="24"/>
          <w:szCs w:val="24"/>
          <w:lang w:eastAsia="ru-RU"/>
        </w:rPr>
      </w:pPr>
    </w:p>
    <w:p w14:paraId="5E35CD0E">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(кем, когда выдан)</w:t>
      </w:r>
    </w:p>
    <w:p w14:paraId="7CDB50EC">
      <w:pPr>
        <w:spacing w:after="0" w:line="240" w:lineRule="auto"/>
        <w:jc w:val="both"/>
        <w:rPr>
          <w:rFonts w:ascii="Arial" w:hAnsi="Arial" w:eastAsia="Times New Roman" w:cs="Arial"/>
          <w:color w:val="000000"/>
          <w:sz w:val="24"/>
          <w:szCs w:val="24"/>
          <w:lang w:eastAsia="ru-RU"/>
        </w:rPr>
      </w:pPr>
    </w:p>
    <w:p w14:paraId="3417D6F1">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Адрес регистрации____________________</w:t>
      </w:r>
    </w:p>
    <w:p w14:paraId="3EBEFEF0">
      <w:pPr>
        <w:spacing w:after="0" w:line="240" w:lineRule="auto"/>
        <w:jc w:val="both"/>
        <w:rPr>
          <w:rFonts w:ascii="Arial" w:hAnsi="Arial" w:eastAsia="Times New Roman" w:cs="Arial"/>
          <w:color w:val="000000"/>
          <w:sz w:val="24"/>
          <w:szCs w:val="24"/>
          <w:lang w:eastAsia="ru-RU"/>
        </w:rPr>
      </w:pPr>
    </w:p>
    <w:p w14:paraId="375917E6">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Контактная информация:</w:t>
      </w:r>
    </w:p>
    <w:p w14:paraId="00B59253">
      <w:pPr>
        <w:spacing w:after="0" w:line="240" w:lineRule="auto"/>
        <w:jc w:val="both"/>
        <w:rPr>
          <w:rFonts w:ascii="Arial" w:hAnsi="Arial" w:eastAsia="Times New Roman" w:cs="Arial"/>
          <w:color w:val="000000"/>
          <w:sz w:val="24"/>
          <w:szCs w:val="24"/>
          <w:lang w:eastAsia="ru-RU"/>
        </w:rPr>
      </w:pPr>
    </w:p>
    <w:p w14:paraId="37146138">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Телефон_________________________</w:t>
      </w:r>
    </w:p>
    <w:p w14:paraId="2DB1ED99">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Почтовый адрес _______________________</w:t>
      </w:r>
    </w:p>
    <w:p w14:paraId="19EC6DE5">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электронная почта _____________________</w:t>
      </w:r>
    </w:p>
    <w:p w14:paraId="302D4F05">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14:paraId="044F5466">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Прошу принять решение о согласовании места размещения гаражей, согласовании места размещения стоянки средств передвижения инвалидов в схему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__________________________________________________________________</w:t>
      </w:r>
    </w:p>
    <w:p w14:paraId="4DE0006F">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__________________________________________________________________ (гаража, являющегося некапитальным сооружением, либо стоянки технических или других средств передвижения инвалидов вблизи их места жительства)</w:t>
      </w:r>
    </w:p>
    <w:p w14:paraId="3716C44E">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14:paraId="33B337F1">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Местонахождение или адресный ориентир места размещения</w:t>
      </w:r>
    </w:p>
    <w:p w14:paraId="1B432CCE">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__________________________________________________________________</w:t>
      </w:r>
    </w:p>
    <w:p w14:paraId="48FC8DD3">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Площадь места размещения (кв. м) ______________________________________</w:t>
      </w:r>
    </w:p>
    <w:p w14:paraId="1172E891">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Срок размещения ____________________________________________________</w:t>
      </w:r>
    </w:p>
    <w:p w14:paraId="482C348E">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tbl>
      <w:tblPr>
        <w:tblStyle w:val="3"/>
        <w:tblW w:w="9555" w:type="dxa"/>
        <w:tblInd w:w="0" w:type="dxa"/>
        <w:tblLayout w:type="autofit"/>
        <w:tblCellMar>
          <w:top w:w="0" w:type="dxa"/>
          <w:left w:w="0" w:type="dxa"/>
          <w:bottom w:w="0" w:type="dxa"/>
          <w:right w:w="0" w:type="dxa"/>
        </w:tblCellMar>
      </w:tblPr>
      <w:tblGrid>
        <w:gridCol w:w="5019"/>
        <w:gridCol w:w="2409"/>
        <w:gridCol w:w="2127"/>
      </w:tblGrid>
      <w:tr w14:paraId="1D3DC846">
        <w:tblPrEx>
          <w:tblCellMar>
            <w:top w:w="0" w:type="dxa"/>
            <w:left w:w="0" w:type="dxa"/>
            <w:bottom w:w="0" w:type="dxa"/>
            <w:right w:w="0" w:type="dxa"/>
          </w:tblCellMar>
        </w:tblPrEx>
        <w:trPr>
          <w:trHeight w:val="1094" w:hRule="atLeast"/>
        </w:trPr>
        <w:tc>
          <w:tcPr>
            <w:tcW w:w="5019" w:type="dxa"/>
            <w:vMerge w:val="restart"/>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14:paraId="2D86C5E7">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Обозначение характерных точек границ</w:t>
            </w:r>
          </w:p>
        </w:tc>
        <w:tc>
          <w:tcPr>
            <w:tcW w:w="4536" w:type="dxa"/>
            <w:gridSpan w:val="2"/>
            <w:tcBorders>
              <w:top w:val="single" w:color="000000" w:sz="6" w:space="0"/>
              <w:left w:val="single" w:color="000000" w:sz="6" w:space="0"/>
              <w:bottom w:val="single" w:color="000000" w:sz="6" w:space="0"/>
              <w:right w:val="single" w:color="auto" w:sz="4" w:space="0"/>
            </w:tcBorders>
            <w:tcMar>
              <w:top w:w="0" w:type="dxa"/>
              <w:left w:w="57" w:type="dxa"/>
              <w:bottom w:w="0" w:type="dxa"/>
              <w:right w:w="57" w:type="dxa"/>
            </w:tcMar>
            <w:vAlign w:val="center"/>
          </w:tcPr>
          <w:p w14:paraId="6BF90FDB">
            <w:pPr>
              <w:spacing w:after="0" w:line="240" w:lineRule="auto"/>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Координаты</w:t>
            </w:r>
          </w:p>
        </w:tc>
      </w:tr>
      <w:tr w14:paraId="79A51145">
        <w:tblPrEx>
          <w:tblCellMar>
            <w:top w:w="0" w:type="dxa"/>
            <w:left w:w="0" w:type="dxa"/>
            <w:bottom w:w="0" w:type="dxa"/>
            <w:right w:w="0" w:type="dxa"/>
          </w:tblCellMar>
        </w:tblPrEx>
        <w:trPr>
          <w:trHeight w:val="705" w:hRule="atLeast"/>
        </w:trPr>
        <w:tc>
          <w:tcPr>
            <w:tcW w:w="5019" w:type="dxa"/>
            <w:vMerge w:val="continue"/>
            <w:tcBorders>
              <w:top w:val="single" w:color="000000" w:sz="6" w:space="0"/>
              <w:left w:val="single" w:color="000000" w:sz="6" w:space="0"/>
              <w:bottom w:val="single" w:color="000000" w:sz="6" w:space="0"/>
              <w:right w:val="single" w:color="000000" w:sz="6" w:space="0"/>
            </w:tcBorders>
            <w:vAlign w:val="center"/>
          </w:tcPr>
          <w:p w14:paraId="64D3B774">
            <w:pPr>
              <w:spacing w:after="0" w:line="240" w:lineRule="auto"/>
              <w:jc w:val="both"/>
              <w:rPr>
                <w:rFonts w:ascii="Arial" w:hAnsi="Arial" w:eastAsia="Times New Roman" w:cs="Arial"/>
                <w:color w:val="000000"/>
                <w:sz w:val="24"/>
                <w:szCs w:val="24"/>
                <w:lang w:eastAsia="ru-RU"/>
              </w:rPr>
            </w:pPr>
          </w:p>
        </w:tc>
        <w:tc>
          <w:tcPr>
            <w:tcW w:w="2409" w:type="dxa"/>
            <w:tcBorders>
              <w:top w:val="single" w:color="000000" w:sz="6" w:space="0"/>
              <w:left w:val="single" w:color="000000" w:sz="6" w:space="0"/>
              <w:bottom w:val="single" w:color="000000" w:sz="6" w:space="0"/>
              <w:right w:val="single" w:color="auto" w:sz="4" w:space="0"/>
            </w:tcBorders>
            <w:tcMar>
              <w:top w:w="0" w:type="dxa"/>
              <w:left w:w="57" w:type="dxa"/>
              <w:bottom w:w="0" w:type="dxa"/>
              <w:right w:w="57" w:type="dxa"/>
            </w:tcMar>
            <w:vAlign w:val="center"/>
          </w:tcPr>
          <w:p w14:paraId="7CC58F6E">
            <w:pPr>
              <w:spacing w:after="0" w:line="240" w:lineRule="auto"/>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Х</w:t>
            </w:r>
          </w:p>
        </w:tc>
        <w:tc>
          <w:tcPr>
            <w:tcW w:w="2127" w:type="dxa"/>
            <w:tcBorders>
              <w:top w:val="single" w:color="000000" w:sz="6" w:space="0"/>
              <w:left w:val="single" w:color="auto" w:sz="4" w:space="0"/>
              <w:bottom w:val="single" w:color="000000" w:sz="6" w:space="0"/>
              <w:right w:val="single" w:color="auto" w:sz="4" w:space="0"/>
            </w:tcBorders>
            <w:vAlign w:val="center"/>
          </w:tcPr>
          <w:p w14:paraId="0A0EF0F4">
            <w:pPr>
              <w:spacing w:after="0" w:line="240" w:lineRule="auto"/>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Y</w:t>
            </w:r>
          </w:p>
        </w:tc>
      </w:tr>
      <w:tr w14:paraId="6CDDD774">
        <w:tblPrEx>
          <w:tblCellMar>
            <w:top w:w="0" w:type="dxa"/>
            <w:left w:w="0" w:type="dxa"/>
            <w:bottom w:w="0" w:type="dxa"/>
            <w:right w:w="0" w:type="dxa"/>
          </w:tblCellMar>
        </w:tblPrEx>
        <w:trPr>
          <w:trHeight w:val="415" w:hRule="atLeast"/>
        </w:trPr>
        <w:tc>
          <w:tcPr>
            <w:tcW w:w="5019" w:type="dxa"/>
            <w:tcBorders>
              <w:top w:val="single" w:color="000000" w:sz="6" w:space="0"/>
              <w:left w:val="single" w:color="000000" w:sz="6" w:space="0"/>
              <w:bottom w:val="single" w:color="000000" w:sz="6" w:space="0"/>
              <w:right w:val="single" w:color="000000" w:sz="6" w:space="0"/>
            </w:tcBorders>
            <w:tcMar>
              <w:top w:w="0" w:type="dxa"/>
              <w:left w:w="57" w:type="dxa"/>
              <w:bottom w:w="0" w:type="dxa"/>
              <w:right w:w="57" w:type="dxa"/>
            </w:tcMar>
            <w:vAlign w:val="center"/>
          </w:tcPr>
          <w:p w14:paraId="05A18026">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tc>
        <w:tc>
          <w:tcPr>
            <w:tcW w:w="2409" w:type="dxa"/>
            <w:tcBorders>
              <w:top w:val="single" w:color="000000" w:sz="6" w:space="0"/>
              <w:left w:val="single" w:color="000000" w:sz="6" w:space="0"/>
              <w:bottom w:val="single" w:color="000000" w:sz="6" w:space="0"/>
              <w:right w:val="single" w:color="auto" w:sz="4" w:space="0"/>
            </w:tcBorders>
            <w:tcMar>
              <w:top w:w="0" w:type="dxa"/>
              <w:left w:w="57" w:type="dxa"/>
              <w:bottom w:w="0" w:type="dxa"/>
              <w:right w:w="57" w:type="dxa"/>
            </w:tcMar>
            <w:vAlign w:val="center"/>
          </w:tcPr>
          <w:p w14:paraId="0A04DA2B">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tc>
        <w:tc>
          <w:tcPr>
            <w:tcW w:w="2127" w:type="dxa"/>
            <w:tcBorders>
              <w:top w:val="single" w:color="000000" w:sz="6" w:space="0"/>
              <w:left w:val="single" w:color="auto" w:sz="4" w:space="0"/>
              <w:bottom w:val="single" w:color="000000" w:sz="6" w:space="0"/>
              <w:right w:val="single" w:color="auto" w:sz="4" w:space="0"/>
            </w:tcBorders>
            <w:vAlign w:val="center"/>
          </w:tcPr>
          <w:p w14:paraId="412EBB5A">
            <w:pPr>
              <w:spacing w:after="0" w:line="240" w:lineRule="auto"/>
              <w:jc w:val="both"/>
              <w:rPr>
                <w:rFonts w:ascii="Arial" w:hAnsi="Arial" w:eastAsia="Times New Roman" w:cs="Arial"/>
                <w:color w:val="000000"/>
                <w:sz w:val="24"/>
                <w:szCs w:val="24"/>
                <w:lang w:eastAsia="ru-RU"/>
              </w:rPr>
            </w:pPr>
          </w:p>
        </w:tc>
      </w:tr>
    </w:tbl>
    <w:p w14:paraId="202893CA">
      <w:pPr>
        <w:spacing w:after="0" w:line="240" w:lineRule="auto"/>
        <w:jc w:val="both"/>
        <w:rPr>
          <w:rFonts w:ascii="Arial" w:hAnsi="Arial" w:eastAsia="Times New Roman" w:cs="Arial"/>
          <w:color w:val="000000"/>
          <w:sz w:val="24"/>
          <w:szCs w:val="24"/>
          <w:lang w:eastAsia="ru-RU"/>
        </w:rPr>
      </w:pPr>
    </w:p>
    <w:p w14:paraId="67AD7364">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Указываются значения координат, полученные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Единого государственного реестра недвижимости, в информационно-телекоммуникационной сети Интернет, с округлением до 0,01 метра.</w:t>
      </w:r>
    </w:p>
    <w:p w14:paraId="20699DEB">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 соответствии со статьей 9 Федерального закона от 27.07.2006 № 152-ФЗ «О персональных данных» выражаю свое согласие на обработку ___________________________________________ моих персональных данных.</w:t>
      </w:r>
    </w:p>
    <w:p w14:paraId="7ECFB66E">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(наименование органа)</w:t>
      </w:r>
    </w:p>
    <w:p w14:paraId="235B073C">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Способ получения ответа на заявление (нужное подчеркнуть):</w:t>
      </w:r>
    </w:p>
    <w:p w14:paraId="7E1BF188">
      <w:pPr>
        <w:numPr>
          <w:ilvl w:val="0"/>
          <w:numId w:val="1"/>
        </w:numPr>
        <w:spacing w:after="0" w:line="240" w:lineRule="auto"/>
        <w:ind w:left="0" w:firstLine="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Почтовым отправлением по адресу, указанному в заявлении.</w:t>
      </w:r>
    </w:p>
    <w:p w14:paraId="59E4F0CB">
      <w:pPr>
        <w:numPr>
          <w:ilvl w:val="0"/>
          <w:numId w:val="1"/>
        </w:numPr>
        <w:spacing w:after="0" w:line="240" w:lineRule="auto"/>
        <w:ind w:left="0" w:firstLine="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Лично по месту нахождения уполномоченного органа.</w:t>
      </w:r>
    </w:p>
    <w:p w14:paraId="7172DC72">
      <w:pPr>
        <w:numPr>
          <w:ilvl w:val="0"/>
          <w:numId w:val="1"/>
        </w:numPr>
        <w:spacing w:after="0" w:line="240" w:lineRule="auto"/>
        <w:ind w:left="0" w:firstLine="0"/>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По адресу электронной почты.</w:t>
      </w:r>
    </w:p>
    <w:p w14:paraId="5F9D961C">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К заявлению прилагаю следующие документы:</w:t>
      </w:r>
    </w:p>
    <w:p w14:paraId="7DE3A921">
      <w:pPr>
        <w:numPr>
          <w:ilvl w:val="0"/>
          <w:numId w:val="2"/>
        </w:numPr>
        <w:spacing w:after="0" w:line="240" w:lineRule="auto"/>
        <w:ind w:left="0" w:firstLine="0"/>
        <w:jc w:val="both"/>
        <w:rPr>
          <w:rFonts w:ascii="Arial" w:hAnsi="Arial" w:eastAsia="Times New Roman" w:cs="Arial"/>
          <w:color w:val="000000"/>
          <w:sz w:val="24"/>
          <w:szCs w:val="24"/>
          <w:lang w:eastAsia="ru-RU"/>
        </w:rPr>
      </w:pPr>
      <w:r>
        <w:rPr>
          <w:rFonts w:ascii="Times New Roman" w:hAnsi="Times New Roman" w:eastAsia="Times New Roman" w:cs="Times New Roman"/>
          <w:color w:val="000000"/>
          <w:sz w:val="14"/>
          <w:szCs w:val="14"/>
          <w:lang w:eastAsia="ru-RU"/>
        </w:rPr>
        <w:t>              </w:t>
      </w:r>
      <w:r>
        <w:rPr>
          <w:rFonts w:ascii="Arial" w:hAnsi="Arial" w:eastAsia="Times New Roman" w:cs="Arial"/>
          <w:color w:val="000000"/>
          <w:sz w:val="24"/>
          <w:szCs w:val="24"/>
          <w:lang w:eastAsia="ru-RU"/>
        </w:rPr>
        <w:t>_____________________________________________________________</w:t>
      </w:r>
    </w:p>
    <w:p w14:paraId="0C3EA0C1">
      <w:pPr>
        <w:numPr>
          <w:ilvl w:val="0"/>
          <w:numId w:val="2"/>
        </w:numPr>
        <w:spacing w:after="0" w:line="240" w:lineRule="auto"/>
        <w:ind w:left="0" w:firstLine="0"/>
        <w:jc w:val="both"/>
        <w:rPr>
          <w:rFonts w:ascii="Arial" w:hAnsi="Arial" w:eastAsia="Times New Roman" w:cs="Arial"/>
          <w:color w:val="000000"/>
          <w:sz w:val="24"/>
          <w:szCs w:val="24"/>
          <w:lang w:eastAsia="ru-RU"/>
        </w:rPr>
      </w:pPr>
      <w:r>
        <w:rPr>
          <w:rFonts w:ascii="Times New Roman" w:hAnsi="Times New Roman" w:eastAsia="Times New Roman" w:cs="Times New Roman"/>
          <w:color w:val="000000"/>
          <w:sz w:val="14"/>
          <w:szCs w:val="14"/>
          <w:lang w:eastAsia="ru-RU"/>
        </w:rPr>
        <w:t>              </w:t>
      </w:r>
      <w:r>
        <w:rPr>
          <w:rFonts w:ascii="Arial" w:hAnsi="Arial" w:eastAsia="Times New Roman" w:cs="Arial"/>
          <w:color w:val="000000"/>
          <w:sz w:val="24"/>
          <w:szCs w:val="24"/>
          <w:lang w:eastAsia="ru-RU"/>
        </w:rPr>
        <w:t>_____________________________________________________________</w:t>
      </w:r>
    </w:p>
    <w:p w14:paraId="69D6730E">
      <w:pPr>
        <w:numPr>
          <w:ilvl w:val="0"/>
          <w:numId w:val="2"/>
        </w:numPr>
        <w:spacing w:after="0" w:line="240" w:lineRule="auto"/>
        <w:ind w:left="0" w:firstLine="0"/>
        <w:jc w:val="both"/>
        <w:rPr>
          <w:rFonts w:ascii="Arial" w:hAnsi="Arial" w:eastAsia="Times New Roman" w:cs="Arial"/>
          <w:color w:val="000000"/>
          <w:sz w:val="24"/>
          <w:szCs w:val="24"/>
          <w:lang w:eastAsia="ru-RU"/>
        </w:rPr>
      </w:pPr>
      <w:r>
        <w:rPr>
          <w:rFonts w:ascii="Times New Roman" w:hAnsi="Times New Roman" w:eastAsia="Times New Roman" w:cs="Times New Roman"/>
          <w:color w:val="000000"/>
          <w:sz w:val="14"/>
          <w:szCs w:val="14"/>
          <w:lang w:eastAsia="ru-RU"/>
        </w:rPr>
        <w:t>              </w:t>
      </w:r>
      <w:r>
        <w:rPr>
          <w:rFonts w:ascii="Arial" w:hAnsi="Arial" w:eastAsia="Times New Roman" w:cs="Arial"/>
          <w:color w:val="000000"/>
          <w:sz w:val="24"/>
          <w:szCs w:val="24"/>
          <w:lang w:eastAsia="ru-RU"/>
        </w:rPr>
        <w:t>_____________________________________________________________</w:t>
      </w:r>
    </w:p>
    <w:p w14:paraId="343FF923">
      <w:pPr>
        <w:pBdr>
          <w:bottom w:val="single" w:color="000000" w:sz="12" w:space="1"/>
        </w:pBd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_______________/_____________ «___» ______________________ 20__ г.</w:t>
      </w:r>
    </w:p>
    <w:p w14:paraId="4975CB6E">
      <w:pPr>
        <w:pBdr>
          <w:bottom w:val="single" w:color="000000" w:sz="12" w:space="1"/>
        </w:pBdr>
        <w:spacing w:after="0" w:line="240" w:lineRule="auto"/>
        <w:jc w:val="both"/>
        <w:rPr>
          <w:rFonts w:ascii="Arial" w:hAnsi="Arial" w:eastAsia="Times New Roman" w:cs="Arial"/>
          <w:color w:val="000000"/>
          <w:sz w:val="24"/>
          <w:szCs w:val="24"/>
          <w:lang w:eastAsia="ru-RU"/>
        </w:rPr>
      </w:pPr>
    </w:p>
    <w:p w14:paraId="7793B9E8">
      <w:pPr>
        <w:spacing w:after="0" w:line="240" w:lineRule="auto"/>
        <w:jc w:val="right"/>
        <w:rPr>
          <w:rFonts w:ascii="Arial" w:hAnsi="Arial" w:eastAsia="Times New Roman" w:cs="Arial"/>
          <w:color w:val="000000"/>
          <w:sz w:val="24"/>
          <w:szCs w:val="24"/>
          <w:lang w:eastAsia="ru-RU"/>
        </w:rPr>
      </w:pPr>
    </w:p>
    <w:p w14:paraId="39F56C3D">
      <w:pPr>
        <w:spacing w:after="0" w:line="240" w:lineRule="auto"/>
        <w:jc w:val="right"/>
        <w:rPr>
          <w:rFonts w:ascii="Arial" w:hAnsi="Arial" w:eastAsia="Times New Roman" w:cs="Arial"/>
          <w:color w:val="000000"/>
          <w:sz w:val="24"/>
          <w:szCs w:val="24"/>
          <w:lang w:eastAsia="ru-RU"/>
        </w:rPr>
      </w:pPr>
    </w:p>
    <w:p w14:paraId="6A90F53D">
      <w:pPr>
        <w:spacing w:after="0" w:line="240" w:lineRule="auto"/>
        <w:jc w:val="right"/>
        <w:rPr>
          <w:rFonts w:ascii="Arial" w:hAnsi="Arial" w:eastAsia="Times New Roman" w:cs="Arial"/>
          <w:color w:val="000000"/>
          <w:sz w:val="24"/>
          <w:szCs w:val="24"/>
          <w:lang w:eastAsia="ru-RU"/>
        </w:rPr>
      </w:pPr>
    </w:p>
    <w:p w14:paraId="2BD3940D">
      <w:pPr>
        <w:spacing w:after="0" w:line="240" w:lineRule="auto"/>
        <w:jc w:val="right"/>
        <w:rPr>
          <w:rFonts w:ascii="Arial" w:hAnsi="Arial" w:eastAsia="Times New Roman" w:cs="Arial"/>
          <w:color w:val="000000"/>
          <w:sz w:val="24"/>
          <w:szCs w:val="24"/>
          <w:lang w:eastAsia="ru-RU"/>
        </w:rPr>
      </w:pPr>
    </w:p>
    <w:p w14:paraId="77A25766">
      <w:pPr>
        <w:spacing w:after="0" w:line="240" w:lineRule="auto"/>
        <w:jc w:val="right"/>
        <w:rPr>
          <w:rFonts w:ascii="Arial" w:hAnsi="Arial" w:eastAsia="Times New Roman" w:cs="Arial"/>
          <w:color w:val="000000"/>
          <w:sz w:val="24"/>
          <w:szCs w:val="24"/>
          <w:lang w:eastAsia="ru-RU"/>
        </w:rPr>
      </w:pPr>
    </w:p>
    <w:p w14:paraId="71D57F1A">
      <w:pPr>
        <w:spacing w:after="0" w:line="240" w:lineRule="auto"/>
        <w:jc w:val="right"/>
        <w:rPr>
          <w:rFonts w:ascii="Arial" w:hAnsi="Arial" w:eastAsia="Times New Roman" w:cs="Arial"/>
          <w:color w:val="000000"/>
          <w:sz w:val="24"/>
          <w:szCs w:val="24"/>
          <w:lang w:eastAsia="ru-RU"/>
        </w:rPr>
      </w:pPr>
    </w:p>
    <w:p w14:paraId="1404B282">
      <w:pPr>
        <w:spacing w:after="0" w:line="240" w:lineRule="auto"/>
        <w:jc w:val="right"/>
        <w:rPr>
          <w:rFonts w:ascii="Arial" w:hAnsi="Arial" w:eastAsia="Times New Roman" w:cs="Arial"/>
          <w:color w:val="000000"/>
          <w:sz w:val="24"/>
          <w:szCs w:val="24"/>
          <w:lang w:eastAsia="ru-RU"/>
        </w:rPr>
      </w:pPr>
    </w:p>
    <w:p w14:paraId="211E7E50">
      <w:pPr>
        <w:spacing w:after="0" w:line="240" w:lineRule="auto"/>
        <w:jc w:val="right"/>
        <w:rPr>
          <w:rFonts w:ascii="Arial" w:hAnsi="Arial" w:eastAsia="Times New Roman" w:cs="Arial"/>
          <w:color w:val="000000"/>
          <w:sz w:val="24"/>
          <w:szCs w:val="24"/>
          <w:lang w:eastAsia="ru-RU"/>
        </w:rPr>
      </w:pPr>
    </w:p>
    <w:p w14:paraId="2F523CBD">
      <w:pPr>
        <w:spacing w:after="0" w:line="240" w:lineRule="auto"/>
        <w:jc w:val="right"/>
        <w:rPr>
          <w:rFonts w:ascii="Arial" w:hAnsi="Arial" w:eastAsia="Times New Roman" w:cs="Arial"/>
          <w:color w:val="000000"/>
          <w:sz w:val="24"/>
          <w:szCs w:val="24"/>
          <w:lang w:eastAsia="ru-RU"/>
        </w:rPr>
      </w:pPr>
    </w:p>
    <w:p w14:paraId="515C598C">
      <w:pPr>
        <w:spacing w:after="0" w:line="240" w:lineRule="auto"/>
        <w:jc w:val="right"/>
        <w:rPr>
          <w:rFonts w:ascii="Arial" w:hAnsi="Arial" w:eastAsia="Times New Roman" w:cs="Arial"/>
          <w:color w:val="000000"/>
          <w:sz w:val="24"/>
          <w:szCs w:val="24"/>
          <w:lang w:eastAsia="ru-RU"/>
        </w:rPr>
      </w:pPr>
    </w:p>
    <w:p w14:paraId="3DB9DBD5">
      <w:pPr>
        <w:spacing w:after="0" w:line="240" w:lineRule="auto"/>
        <w:jc w:val="right"/>
        <w:rPr>
          <w:rFonts w:ascii="Arial" w:hAnsi="Arial" w:eastAsia="Times New Roman" w:cs="Arial"/>
          <w:color w:val="000000"/>
          <w:sz w:val="24"/>
          <w:szCs w:val="24"/>
          <w:lang w:eastAsia="ru-RU"/>
        </w:rPr>
      </w:pPr>
    </w:p>
    <w:p w14:paraId="65F82651">
      <w:pPr>
        <w:spacing w:after="0" w:line="240" w:lineRule="auto"/>
        <w:jc w:val="right"/>
        <w:rPr>
          <w:rFonts w:ascii="Arial" w:hAnsi="Arial" w:eastAsia="Times New Roman" w:cs="Arial"/>
          <w:color w:val="000000"/>
          <w:sz w:val="24"/>
          <w:szCs w:val="24"/>
          <w:lang w:eastAsia="ru-RU"/>
        </w:rPr>
      </w:pPr>
    </w:p>
    <w:p w14:paraId="30CE9993">
      <w:pPr>
        <w:spacing w:after="0" w:line="240" w:lineRule="auto"/>
        <w:jc w:val="right"/>
        <w:rPr>
          <w:rFonts w:ascii="Arial" w:hAnsi="Arial" w:eastAsia="Times New Roman" w:cs="Arial"/>
          <w:color w:val="000000"/>
          <w:sz w:val="24"/>
          <w:szCs w:val="24"/>
          <w:lang w:eastAsia="ru-RU"/>
        </w:rPr>
      </w:pPr>
    </w:p>
    <w:p w14:paraId="3F0FF1EC">
      <w:pPr>
        <w:spacing w:after="0" w:line="240" w:lineRule="auto"/>
        <w:jc w:val="right"/>
        <w:rPr>
          <w:rFonts w:ascii="Arial" w:hAnsi="Arial" w:eastAsia="Times New Roman" w:cs="Arial"/>
          <w:color w:val="000000"/>
          <w:sz w:val="24"/>
          <w:szCs w:val="24"/>
          <w:lang w:eastAsia="ru-RU"/>
        </w:rPr>
      </w:pPr>
    </w:p>
    <w:p w14:paraId="10F2D55E">
      <w:pPr>
        <w:spacing w:after="0" w:line="240" w:lineRule="auto"/>
        <w:jc w:val="right"/>
        <w:rPr>
          <w:rFonts w:ascii="Arial" w:hAnsi="Arial" w:eastAsia="Times New Roman" w:cs="Arial"/>
          <w:color w:val="000000"/>
          <w:sz w:val="24"/>
          <w:szCs w:val="24"/>
          <w:lang w:eastAsia="ru-RU"/>
        </w:rPr>
      </w:pPr>
    </w:p>
    <w:p w14:paraId="440C7D25">
      <w:pPr>
        <w:spacing w:after="0" w:line="240" w:lineRule="auto"/>
        <w:jc w:val="right"/>
        <w:rPr>
          <w:rFonts w:ascii="Arial" w:hAnsi="Arial" w:eastAsia="Times New Roman" w:cs="Arial"/>
          <w:color w:val="000000"/>
          <w:sz w:val="24"/>
          <w:szCs w:val="24"/>
          <w:lang w:eastAsia="ru-RU"/>
        </w:rPr>
      </w:pPr>
    </w:p>
    <w:p w14:paraId="2A1BF55D">
      <w:pPr>
        <w:spacing w:after="0" w:line="240" w:lineRule="auto"/>
        <w:jc w:val="right"/>
        <w:rPr>
          <w:rFonts w:ascii="Arial" w:hAnsi="Arial" w:eastAsia="Times New Roman" w:cs="Arial"/>
          <w:color w:val="000000"/>
          <w:sz w:val="24"/>
          <w:szCs w:val="24"/>
          <w:lang w:eastAsia="ru-RU"/>
        </w:rPr>
      </w:pPr>
    </w:p>
    <w:p w14:paraId="0A4DC0A1">
      <w:pPr>
        <w:spacing w:after="0" w:line="240" w:lineRule="auto"/>
        <w:jc w:val="right"/>
        <w:rPr>
          <w:rFonts w:ascii="Arial" w:hAnsi="Arial" w:eastAsia="Times New Roman" w:cs="Arial"/>
          <w:color w:val="000000"/>
          <w:sz w:val="24"/>
          <w:szCs w:val="24"/>
          <w:lang w:eastAsia="ru-RU"/>
        </w:rPr>
      </w:pPr>
    </w:p>
    <w:p w14:paraId="41B3F774">
      <w:pPr>
        <w:spacing w:after="0" w:line="240" w:lineRule="auto"/>
        <w:jc w:val="right"/>
        <w:rPr>
          <w:rFonts w:ascii="Arial" w:hAnsi="Arial" w:eastAsia="Times New Roman" w:cs="Arial"/>
          <w:color w:val="000000"/>
          <w:sz w:val="24"/>
          <w:szCs w:val="24"/>
          <w:lang w:eastAsia="ru-RU"/>
        </w:rPr>
      </w:pPr>
    </w:p>
    <w:p w14:paraId="68F4D6FD">
      <w:pPr>
        <w:spacing w:after="0" w:line="240" w:lineRule="auto"/>
        <w:jc w:val="right"/>
        <w:rPr>
          <w:rFonts w:ascii="Arial" w:hAnsi="Arial" w:eastAsia="Times New Roman" w:cs="Arial"/>
          <w:color w:val="000000"/>
          <w:sz w:val="24"/>
          <w:szCs w:val="24"/>
          <w:lang w:eastAsia="ru-RU"/>
        </w:rPr>
      </w:pPr>
    </w:p>
    <w:p w14:paraId="65B76D4C">
      <w:pPr>
        <w:spacing w:after="0" w:line="240" w:lineRule="auto"/>
        <w:jc w:val="right"/>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Приложение № 2</w:t>
      </w:r>
    </w:p>
    <w:p w14:paraId="65279226">
      <w:pPr>
        <w:spacing w:after="0" w:line="240" w:lineRule="auto"/>
        <w:jc w:val="right"/>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к Порядку принятия решения о согласовании</w:t>
      </w:r>
    </w:p>
    <w:p w14:paraId="4FA85A58">
      <w:pPr>
        <w:spacing w:after="0" w:line="240" w:lineRule="auto"/>
        <w:jc w:val="right"/>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места размещения гаражей,</w:t>
      </w:r>
    </w:p>
    <w:p w14:paraId="494D4444">
      <w:pPr>
        <w:spacing w:after="0" w:line="240" w:lineRule="auto"/>
        <w:jc w:val="right"/>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являющихся некапитальными сооружениями,</w:t>
      </w:r>
    </w:p>
    <w:p w14:paraId="48A24EE8">
      <w:pPr>
        <w:spacing w:after="0" w:line="240" w:lineRule="auto"/>
        <w:jc w:val="right"/>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либо инвалидами стоянок технических</w:t>
      </w:r>
    </w:p>
    <w:p w14:paraId="5E328C7F">
      <w:pPr>
        <w:spacing w:after="0" w:line="240" w:lineRule="auto"/>
        <w:jc w:val="right"/>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или других средств передвижения</w:t>
      </w:r>
    </w:p>
    <w:p w14:paraId="09809B2C">
      <w:pPr>
        <w:spacing w:after="0" w:line="240" w:lineRule="auto"/>
        <w:jc w:val="right"/>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вблизи их места жительства на территории</w:t>
      </w:r>
    </w:p>
    <w:p w14:paraId="169D9E96">
      <w:pPr>
        <w:spacing w:after="0" w:line="240" w:lineRule="auto"/>
        <w:jc w:val="right"/>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Солдатского сельского поселения</w:t>
      </w:r>
    </w:p>
    <w:p w14:paraId="4D6A3F13">
      <w:pPr>
        <w:spacing w:after="0" w:line="240" w:lineRule="auto"/>
        <w:jc w:val="center"/>
        <w:rPr>
          <w:rFonts w:ascii="Arial" w:hAnsi="Arial" w:eastAsia="Times New Roman" w:cs="Arial"/>
          <w:color w:val="000000"/>
          <w:sz w:val="24"/>
          <w:szCs w:val="24"/>
          <w:lang w:eastAsia="ru-RU"/>
        </w:rPr>
      </w:pPr>
    </w:p>
    <w:p w14:paraId="1F9CA276">
      <w:pPr>
        <w:spacing w:after="0" w:line="240" w:lineRule="auto"/>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Решение</w:t>
      </w:r>
    </w:p>
    <w:p w14:paraId="23FE90EA">
      <w:pPr>
        <w:spacing w:after="0" w:line="240" w:lineRule="auto"/>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 согласовании</w:t>
      </w:r>
    </w:p>
    <w:p w14:paraId="09586B15">
      <w:pPr>
        <w:spacing w:after="0" w:line="240" w:lineRule="auto"/>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места размещения гражданами гаражей,</w:t>
      </w:r>
    </w:p>
    <w:p w14:paraId="1C6A4A19">
      <w:pPr>
        <w:spacing w:after="0" w:line="240" w:lineRule="auto"/>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являющихся некапитальными сооружениями, либо инвалидами стоянок технических или других средств передвижения вблизи их места жительства на территории Солдатского сельского поселения</w:t>
      </w:r>
    </w:p>
    <w:p w14:paraId="1808F6E5">
      <w:pPr>
        <w:spacing w:after="0" w:line="240" w:lineRule="auto"/>
        <w:jc w:val="center"/>
        <w:rPr>
          <w:rFonts w:ascii="Arial" w:hAnsi="Arial" w:eastAsia="Times New Roman" w:cs="Arial"/>
          <w:color w:val="000000"/>
          <w:sz w:val="24"/>
          <w:szCs w:val="24"/>
          <w:lang w:eastAsia="ru-RU"/>
        </w:rPr>
      </w:pPr>
    </w:p>
    <w:p w14:paraId="0C6CBEC3">
      <w:pPr>
        <w:spacing w:after="0" w:line="240" w:lineRule="auto"/>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«__» _______________ 2024 г. № ___________</w:t>
      </w:r>
    </w:p>
    <w:p w14:paraId="2CC742A8">
      <w:pPr>
        <w:spacing w:after="0" w:line="240" w:lineRule="auto"/>
        <w:jc w:val="both"/>
        <w:rPr>
          <w:rFonts w:ascii="Arial" w:hAnsi="Arial" w:eastAsia="Times New Roman" w:cs="Arial"/>
          <w:color w:val="000000"/>
          <w:sz w:val="24"/>
          <w:szCs w:val="24"/>
          <w:lang w:eastAsia="ru-RU"/>
        </w:rPr>
      </w:pPr>
    </w:p>
    <w:p w14:paraId="44CB4A84">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Разрешить __________________________________________________________________</w:t>
      </w:r>
    </w:p>
    <w:p w14:paraId="5795235C">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(ФИО заявителя, почтовый адрес, телефон)</w:t>
      </w:r>
    </w:p>
    <w:p w14:paraId="03C19F62">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____________________________________________________________________________________________________________________________________</w:t>
      </w:r>
    </w:p>
    <w:p w14:paraId="2FCF1FEA">
      <w:pPr>
        <w:spacing w:after="0" w:line="240" w:lineRule="auto"/>
        <w:jc w:val="both"/>
        <w:rPr>
          <w:rFonts w:ascii="Arial" w:hAnsi="Arial" w:eastAsia="Times New Roman" w:cs="Arial"/>
          <w:color w:val="000000"/>
          <w:sz w:val="24"/>
          <w:szCs w:val="24"/>
          <w:lang w:eastAsia="ru-RU"/>
        </w:rPr>
      </w:pPr>
    </w:p>
    <w:p w14:paraId="63C3C533">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Разместить :</w:t>
      </w:r>
    </w:p>
    <w:p w14:paraId="212E7185">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гараж, являющийся некапитальным сооружением</w:t>
      </w:r>
    </w:p>
    <w:p w14:paraId="434EE19D">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стоянка технических или других средств передвижения инвалидов</w:t>
      </w:r>
    </w:p>
    <w:p w14:paraId="770BDA84">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(нужное отметить знаком V)</w:t>
      </w:r>
    </w:p>
    <w:p w14:paraId="21357494">
      <w:pPr>
        <w:spacing w:after="0" w:line="240" w:lineRule="auto"/>
        <w:jc w:val="both"/>
        <w:rPr>
          <w:rFonts w:ascii="Arial" w:hAnsi="Arial" w:eastAsia="Times New Roman" w:cs="Arial"/>
          <w:color w:val="000000"/>
          <w:sz w:val="24"/>
          <w:szCs w:val="24"/>
          <w:lang w:eastAsia="ru-RU"/>
        </w:rPr>
      </w:pPr>
    </w:p>
    <w:p w14:paraId="128B27DB">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Место размещения согласно схеме, утвержденной постановлением администрации Солдатского сельского поселения от «__»____ ___ № ____</w:t>
      </w:r>
    </w:p>
    <w:p w14:paraId="0758A32F">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xml:space="preserve">______________________________________________________________________ </w:t>
      </w:r>
    </w:p>
    <w:p w14:paraId="136F8927">
      <w:pPr>
        <w:spacing w:after="0" w:line="240" w:lineRule="auto"/>
        <w:jc w:val="both"/>
        <w:rPr>
          <w:rFonts w:ascii="Arial" w:hAnsi="Arial" w:eastAsia="Times New Roman" w:cs="Arial"/>
          <w:color w:val="000000"/>
          <w:sz w:val="24"/>
          <w:szCs w:val="24"/>
          <w:lang w:eastAsia="ru-RU"/>
        </w:rPr>
      </w:pPr>
    </w:p>
    <w:p w14:paraId="16E4BAC0">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Площадь _____________________________________________ кв. м.</w:t>
      </w:r>
    </w:p>
    <w:p w14:paraId="49839AFF">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Разрешение выдано на срок с «__» _____20__ по «__»_____20__.</w:t>
      </w:r>
    </w:p>
    <w:p w14:paraId="4833F72C">
      <w:pPr>
        <w:spacing w:after="0" w:line="240" w:lineRule="auto"/>
        <w:jc w:val="both"/>
        <w:rPr>
          <w:rFonts w:ascii="Arial" w:hAnsi="Arial" w:eastAsia="Times New Roman" w:cs="Arial"/>
          <w:color w:val="000000"/>
          <w:sz w:val="24"/>
          <w:szCs w:val="24"/>
          <w:lang w:eastAsia="ru-RU"/>
        </w:rPr>
      </w:pPr>
    </w:p>
    <w:p w14:paraId="768DE110">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Разрешение не дает права на обрезку, снос, спил, пересадку зеленых насаждений без разрешения администрации Солдатского сельского поселения. Очистка территории от мусора осуществляется за счет средств Заявителя.</w:t>
      </w:r>
    </w:p>
    <w:p w14:paraId="0800C5F9">
      <w:pPr>
        <w:spacing w:after="0" w:line="240" w:lineRule="auto"/>
        <w:jc w:val="both"/>
        <w:rPr>
          <w:rFonts w:ascii="Arial" w:hAnsi="Arial" w:eastAsia="Times New Roman" w:cs="Arial"/>
          <w:color w:val="000000"/>
          <w:sz w:val="24"/>
          <w:szCs w:val="24"/>
          <w:lang w:eastAsia="ru-RU"/>
        </w:rPr>
      </w:pPr>
    </w:p>
    <w:p w14:paraId="64EA2E81">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Приложение :</w:t>
      </w:r>
    </w:p>
    <w:p w14:paraId="459375D1">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1.</w:t>
      </w:r>
    </w:p>
    <w:p w14:paraId="350172DF">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2.</w:t>
      </w:r>
    </w:p>
    <w:p w14:paraId="24B3CFCF">
      <w:pPr>
        <w:spacing w:after="0" w:line="240" w:lineRule="auto"/>
        <w:jc w:val="both"/>
        <w:rPr>
          <w:rFonts w:ascii="Arial" w:hAnsi="Arial" w:eastAsia="Times New Roman" w:cs="Arial"/>
          <w:color w:val="000000"/>
          <w:sz w:val="24"/>
          <w:szCs w:val="24"/>
          <w:lang w:eastAsia="ru-RU"/>
        </w:rPr>
      </w:pPr>
    </w:p>
    <w:p w14:paraId="0C01F973">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Глава Солдатского сельского поселения</w:t>
      </w:r>
      <w:r>
        <w:rPr>
          <w:rFonts w:ascii="Arial" w:hAnsi="Arial" w:eastAsia="Times New Roman" w:cs="Arial"/>
          <w:color w:val="000000"/>
          <w:sz w:val="24"/>
          <w:szCs w:val="24"/>
          <w:lang w:eastAsia="ru-RU"/>
        </w:rPr>
        <w:tab/>
      </w:r>
      <w:r>
        <w:rPr>
          <w:rFonts w:ascii="Arial" w:hAnsi="Arial" w:eastAsia="Times New Roman" w:cs="Arial"/>
          <w:color w:val="000000"/>
          <w:sz w:val="24"/>
          <w:szCs w:val="24"/>
          <w:lang w:eastAsia="ru-RU"/>
        </w:rPr>
        <w:tab/>
      </w:r>
      <w:r>
        <w:rPr>
          <w:rFonts w:ascii="Arial" w:hAnsi="Arial" w:eastAsia="Times New Roman" w:cs="Arial"/>
          <w:color w:val="000000"/>
          <w:sz w:val="24"/>
          <w:szCs w:val="24"/>
          <w:lang w:eastAsia="ru-RU"/>
        </w:rPr>
        <w:tab/>
      </w:r>
      <w:r>
        <w:rPr>
          <w:rFonts w:ascii="Arial" w:hAnsi="Arial" w:eastAsia="Times New Roman" w:cs="Arial"/>
          <w:color w:val="000000"/>
          <w:sz w:val="24"/>
          <w:szCs w:val="24"/>
          <w:lang w:eastAsia="ru-RU"/>
        </w:rPr>
        <w:tab/>
      </w:r>
      <w:r>
        <w:rPr>
          <w:rFonts w:ascii="Arial" w:hAnsi="Arial" w:eastAsia="Times New Roman" w:cs="Arial"/>
          <w:color w:val="000000"/>
          <w:sz w:val="24"/>
          <w:szCs w:val="24"/>
          <w:lang w:eastAsia="ru-RU"/>
        </w:rPr>
        <w:t>М.П.</w:t>
      </w:r>
    </w:p>
    <w:p w14:paraId="42392693">
      <w:pPr>
        <w:spacing w:after="0" w:line="240" w:lineRule="auto"/>
        <w:jc w:val="right"/>
        <w:rPr>
          <w:rFonts w:ascii="Arial" w:hAnsi="Arial" w:eastAsia="Times New Roman" w:cs="Arial"/>
          <w:color w:val="000000"/>
          <w:sz w:val="24"/>
          <w:szCs w:val="24"/>
          <w:lang w:eastAsia="ru-RU"/>
        </w:rPr>
      </w:pPr>
    </w:p>
    <w:p w14:paraId="5DEBA915">
      <w:pPr>
        <w:spacing w:after="0" w:line="240" w:lineRule="auto"/>
        <w:jc w:val="right"/>
        <w:rPr>
          <w:rFonts w:ascii="Arial" w:hAnsi="Arial" w:eastAsia="Times New Roman" w:cs="Arial"/>
          <w:color w:val="000000"/>
          <w:sz w:val="24"/>
          <w:szCs w:val="24"/>
          <w:lang w:eastAsia="ru-RU"/>
        </w:rPr>
      </w:pPr>
    </w:p>
    <w:p w14:paraId="1A91AFDB">
      <w:pPr>
        <w:spacing w:after="0" w:line="240" w:lineRule="auto"/>
        <w:jc w:val="right"/>
        <w:rPr>
          <w:rFonts w:ascii="Arial" w:hAnsi="Arial" w:eastAsia="Times New Roman" w:cs="Arial"/>
          <w:color w:val="000000"/>
          <w:sz w:val="24"/>
          <w:szCs w:val="24"/>
          <w:lang w:eastAsia="ru-RU"/>
        </w:rPr>
      </w:pPr>
    </w:p>
    <w:p w14:paraId="6F419405">
      <w:pPr>
        <w:spacing w:after="0" w:line="240" w:lineRule="auto"/>
        <w:jc w:val="right"/>
        <w:rPr>
          <w:rFonts w:ascii="Arial" w:hAnsi="Arial" w:eastAsia="Times New Roman" w:cs="Arial"/>
          <w:color w:val="000000"/>
          <w:sz w:val="24"/>
          <w:szCs w:val="24"/>
          <w:lang w:eastAsia="ru-RU"/>
        </w:rPr>
      </w:pPr>
    </w:p>
    <w:p w14:paraId="30D26CED">
      <w:pPr>
        <w:spacing w:after="0" w:line="240" w:lineRule="auto"/>
        <w:jc w:val="right"/>
        <w:rPr>
          <w:rFonts w:ascii="Arial" w:hAnsi="Arial" w:eastAsia="Times New Roman" w:cs="Arial"/>
          <w:color w:val="000000"/>
          <w:sz w:val="24"/>
          <w:szCs w:val="24"/>
          <w:lang w:eastAsia="ru-RU"/>
        </w:rPr>
      </w:pPr>
    </w:p>
    <w:p w14:paraId="19C2CEF3">
      <w:pPr>
        <w:spacing w:after="0" w:line="240" w:lineRule="auto"/>
        <w:jc w:val="right"/>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Приложение № 3</w:t>
      </w:r>
    </w:p>
    <w:p w14:paraId="5B62339D">
      <w:pPr>
        <w:spacing w:after="0" w:line="240" w:lineRule="auto"/>
        <w:jc w:val="right"/>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к Порядку принятия решения о согласовании</w:t>
      </w:r>
    </w:p>
    <w:p w14:paraId="2E484FB6">
      <w:pPr>
        <w:spacing w:after="0" w:line="240" w:lineRule="auto"/>
        <w:jc w:val="right"/>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места размещения гаражей,</w:t>
      </w:r>
    </w:p>
    <w:p w14:paraId="17B0DAC1">
      <w:pPr>
        <w:spacing w:after="0" w:line="240" w:lineRule="auto"/>
        <w:jc w:val="right"/>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являющихся некапитальными сооружениями,</w:t>
      </w:r>
    </w:p>
    <w:p w14:paraId="2616716F">
      <w:pPr>
        <w:spacing w:after="0" w:line="240" w:lineRule="auto"/>
        <w:jc w:val="right"/>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либо инвалидами стоянок технических</w:t>
      </w:r>
    </w:p>
    <w:p w14:paraId="4598C05D">
      <w:pPr>
        <w:spacing w:after="0" w:line="240" w:lineRule="auto"/>
        <w:jc w:val="right"/>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или других средств передвижения</w:t>
      </w:r>
    </w:p>
    <w:p w14:paraId="2B7FDD96">
      <w:pPr>
        <w:spacing w:after="0" w:line="240" w:lineRule="auto"/>
        <w:jc w:val="right"/>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вблизи их места жительства на территории</w:t>
      </w:r>
    </w:p>
    <w:p w14:paraId="48B8B106">
      <w:pPr>
        <w:spacing w:after="0" w:line="240" w:lineRule="auto"/>
        <w:jc w:val="right"/>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Солдатского сельского поселения</w:t>
      </w:r>
    </w:p>
    <w:p w14:paraId="0B1D6CD0">
      <w:pPr>
        <w:spacing w:after="0" w:line="240" w:lineRule="auto"/>
        <w:jc w:val="center"/>
        <w:rPr>
          <w:rFonts w:ascii="Arial" w:hAnsi="Arial" w:eastAsia="Times New Roman" w:cs="Arial"/>
          <w:color w:val="000000"/>
          <w:sz w:val="24"/>
          <w:szCs w:val="24"/>
          <w:lang w:eastAsia="ru-RU"/>
        </w:rPr>
      </w:pPr>
    </w:p>
    <w:p w14:paraId="236E4497">
      <w:pPr>
        <w:spacing w:after="0" w:line="240" w:lineRule="auto"/>
        <w:jc w:val="center"/>
        <w:rPr>
          <w:rFonts w:ascii="Arial" w:hAnsi="Arial" w:eastAsia="Times New Roman" w:cs="Arial"/>
          <w:color w:val="000000"/>
          <w:sz w:val="24"/>
          <w:szCs w:val="24"/>
          <w:lang w:eastAsia="ru-RU"/>
        </w:rPr>
      </w:pPr>
    </w:p>
    <w:p w14:paraId="379F783F">
      <w:pPr>
        <w:spacing w:after="0" w:line="240" w:lineRule="auto"/>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Решение</w:t>
      </w:r>
    </w:p>
    <w:p w14:paraId="38FD807B">
      <w:pPr>
        <w:spacing w:after="0" w:line="240" w:lineRule="auto"/>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об отказе в согласовании места размещения</w:t>
      </w:r>
    </w:p>
    <w:p w14:paraId="052A0561">
      <w:pPr>
        <w:spacing w:after="0" w:line="240" w:lineRule="auto"/>
        <w:jc w:val="center"/>
        <w:rPr>
          <w:rFonts w:ascii="Arial" w:hAnsi="Arial" w:eastAsia="Times New Roman" w:cs="Arial"/>
          <w:color w:val="000000"/>
          <w:sz w:val="24"/>
          <w:szCs w:val="24"/>
          <w:lang w:eastAsia="ru-RU"/>
        </w:rPr>
      </w:pPr>
    </w:p>
    <w:p w14:paraId="02140B4B">
      <w:pPr>
        <w:spacing w:after="0" w:line="240" w:lineRule="auto"/>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«__» _____2024 г. № ___________</w:t>
      </w:r>
    </w:p>
    <w:p w14:paraId="590B0EC7">
      <w:pPr>
        <w:spacing w:after="0" w:line="240" w:lineRule="auto"/>
        <w:jc w:val="both"/>
        <w:rPr>
          <w:rFonts w:ascii="Arial" w:hAnsi="Arial" w:eastAsia="Times New Roman" w:cs="Arial"/>
          <w:color w:val="000000"/>
          <w:sz w:val="24"/>
          <w:szCs w:val="24"/>
          <w:lang w:eastAsia="ru-RU"/>
        </w:rPr>
      </w:pPr>
    </w:p>
    <w:p w14:paraId="36FA5007">
      <w:pPr>
        <w:spacing w:after="0" w:line="240" w:lineRule="auto"/>
        <w:jc w:val="both"/>
        <w:rPr>
          <w:rFonts w:ascii="Arial" w:hAnsi="Arial" w:eastAsia="Times New Roman" w:cs="Arial"/>
          <w:color w:val="000000"/>
          <w:sz w:val="24"/>
          <w:szCs w:val="24"/>
          <w:lang w:eastAsia="ru-RU"/>
        </w:rPr>
      </w:pPr>
    </w:p>
    <w:p w14:paraId="12851439">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Рассмотрев Ваше заявление от «__»___ 20__ г. № ________ и прилагаемые к нему документы, администрацией Солдатского сельского поселения принято решение об отказе в предоставлении услуги по следующим основаниям:</w:t>
      </w:r>
    </w:p>
    <w:p w14:paraId="2DE3CA69">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-_____________;</w:t>
      </w:r>
    </w:p>
    <w:p w14:paraId="459144E7">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-_____________;</w:t>
      </w:r>
    </w:p>
    <w:p w14:paraId="1D883E66">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-_____________;</w:t>
      </w:r>
    </w:p>
    <w:p w14:paraId="248F87C8">
      <w:pPr>
        <w:spacing w:after="0" w:line="240" w:lineRule="auto"/>
        <w:jc w:val="both"/>
        <w:rPr>
          <w:rFonts w:ascii="Arial" w:hAnsi="Arial" w:eastAsia="Times New Roman" w:cs="Arial"/>
          <w:color w:val="000000"/>
          <w:sz w:val="24"/>
          <w:szCs w:val="24"/>
          <w:lang w:eastAsia="ru-RU"/>
        </w:rPr>
      </w:pPr>
    </w:p>
    <w:p w14:paraId="4C1CFF73">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Разъяснение причин отказа:</w:t>
      </w:r>
    </w:p>
    <w:p w14:paraId="4F7618D8">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-_____________;</w:t>
      </w:r>
    </w:p>
    <w:p w14:paraId="390FA18E">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-_____________;</w:t>
      </w:r>
    </w:p>
    <w:p w14:paraId="1EBE4617">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-_____________;</w:t>
      </w:r>
    </w:p>
    <w:p w14:paraId="2CC91415">
      <w:pPr>
        <w:spacing w:after="0" w:line="240" w:lineRule="auto"/>
        <w:jc w:val="both"/>
        <w:rPr>
          <w:rFonts w:ascii="Arial" w:hAnsi="Arial" w:eastAsia="Times New Roman" w:cs="Arial"/>
          <w:color w:val="000000"/>
          <w:sz w:val="24"/>
          <w:szCs w:val="24"/>
          <w:lang w:eastAsia="ru-RU"/>
        </w:rPr>
      </w:pPr>
    </w:p>
    <w:p w14:paraId="71FCF6F7">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Дополнительно информируем:</w:t>
      </w:r>
    </w:p>
    <w:p w14:paraId="206DAC60">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_____________________________________________________________________</w:t>
      </w:r>
    </w:p>
    <w:p w14:paraId="7079B94A">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(указывается информация, необходимая для устранения причин отказа, а также иная дополнительная информация при наличии)</w:t>
      </w:r>
    </w:p>
    <w:p w14:paraId="6C945875">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_____________________________________________________________________</w:t>
      </w:r>
    </w:p>
    <w:p w14:paraId="1171B5E5">
      <w:pPr>
        <w:spacing w:after="0" w:line="240" w:lineRule="auto"/>
        <w:jc w:val="both"/>
        <w:rPr>
          <w:rFonts w:ascii="Arial" w:hAnsi="Arial" w:eastAsia="Times New Roman" w:cs="Arial"/>
          <w:color w:val="000000"/>
          <w:sz w:val="24"/>
          <w:szCs w:val="24"/>
          <w:lang w:eastAsia="ru-RU"/>
        </w:rPr>
      </w:pPr>
    </w:p>
    <w:p w14:paraId="68955085">
      <w:pPr>
        <w:spacing w:after="0" w:line="240" w:lineRule="auto"/>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Вы вправе повторно обратиться с запросом о предоставлении услуги после устранения указных нарушений.</w:t>
      </w:r>
    </w:p>
    <w:p w14:paraId="15C22F2B">
      <w:pPr>
        <w:spacing w:after="0" w:line="240" w:lineRule="auto"/>
        <w:jc w:val="both"/>
        <w:rPr>
          <w:rFonts w:ascii="Arial" w:hAnsi="Arial" w:eastAsia="Times New Roman" w:cs="Arial"/>
          <w:color w:val="000000"/>
          <w:sz w:val="24"/>
          <w:szCs w:val="24"/>
          <w:lang w:eastAsia="ru-RU"/>
        </w:rPr>
      </w:pPr>
    </w:p>
    <w:p w14:paraId="0906C089">
      <w:pPr>
        <w:spacing w:after="0" w:line="240" w:lineRule="auto"/>
        <w:jc w:val="both"/>
        <w:rPr>
          <w:rFonts w:ascii="Arial" w:hAnsi="Arial" w:eastAsia="Times New Roman" w:cs="Arial"/>
          <w:color w:val="000000"/>
          <w:sz w:val="24"/>
          <w:szCs w:val="24"/>
          <w:lang w:eastAsia="ru-RU"/>
        </w:rPr>
      </w:pPr>
    </w:p>
    <w:p w14:paraId="6443B4AE">
      <w:pPr>
        <w:spacing w:after="0" w:line="240" w:lineRule="auto"/>
        <w:ind w:firstLine="709"/>
        <w:jc w:val="both"/>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Глава Солдатского сельского поселения</w:t>
      </w:r>
      <w:r>
        <w:rPr>
          <w:rFonts w:ascii="Arial" w:hAnsi="Arial" w:eastAsia="Times New Roman" w:cs="Arial"/>
          <w:color w:val="000000"/>
          <w:sz w:val="24"/>
          <w:szCs w:val="24"/>
          <w:lang w:eastAsia="ru-RU"/>
        </w:rPr>
        <w:tab/>
      </w:r>
      <w:r>
        <w:rPr>
          <w:rFonts w:ascii="Arial" w:hAnsi="Arial" w:eastAsia="Times New Roman" w:cs="Arial"/>
          <w:color w:val="000000"/>
          <w:sz w:val="24"/>
          <w:szCs w:val="24"/>
          <w:lang w:eastAsia="ru-RU"/>
        </w:rPr>
        <w:tab/>
      </w:r>
      <w:r>
        <w:rPr>
          <w:rFonts w:ascii="Arial" w:hAnsi="Arial" w:eastAsia="Times New Roman" w:cs="Arial"/>
          <w:color w:val="000000"/>
          <w:sz w:val="24"/>
          <w:szCs w:val="24"/>
          <w:lang w:eastAsia="ru-RU"/>
        </w:rPr>
        <w:tab/>
      </w:r>
    </w:p>
    <w:sectPr>
      <w:pgSz w:w="11906" w:h="16838"/>
      <w:pgMar w:top="2268"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1059E"/>
    <w:multiLevelType w:val="multilevel"/>
    <w:tmpl w:val="0FD1059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B7C609A"/>
    <w:multiLevelType w:val="multilevel"/>
    <w:tmpl w:val="2B7C609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13"/>
    <w:rsid w:val="00087B5F"/>
    <w:rsid w:val="00092C40"/>
    <w:rsid w:val="001E66C8"/>
    <w:rsid w:val="00242C25"/>
    <w:rsid w:val="002B1B2F"/>
    <w:rsid w:val="004A18EC"/>
    <w:rsid w:val="00534034"/>
    <w:rsid w:val="0055472D"/>
    <w:rsid w:val="005936CE"/>
    <w:rsid w:val="0089466C"/>
    <w:rsid w:val="008B6ECD"/>
    <w:rsid w:val="00910598"/>
    <w:rsid w:val="00923BA1"/>
    <w:rsid w:val="00937039"/>
    <w:rsid w:val="00B24605"/>
    <w:rsid w:val="00BD6EA6"/>
    <w:rsid w:val="00C40F9E"/>
    <w:rsid w:val="00C936B8"/>
    <w:rsid w:val="00D15153"/>
    <w:rsid w:val="00E02CB7"/>
    <w:rsid w:val="00ED26BB"/>
    <w:rsid w:val="00EE5036"/>
    <w:rsid w:val="00F44D38"/>
    <w:rsid w:val="00F97013"/>
    <w:rsid w:val="00FC5C5B"/>
    <w:rsid w:val="6406662D"/>
    <w:rsid w:val="6EED73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Subtle Emphasis"/>
    <w:basedOn w:val="2"/>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2314</Words>
  <Characters>13192</Characters>
  <Lines>109</Lines>
  <Paragraphs>30</Paragraphs>
  <TotalTime>59</TotalTime>
  <ScaleCrop>false</ScaleCrop>
  <LinksUpToDate>false</LinksUpToDate>
  <CharactersWithSpaces>15476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2024-06-23T11:05:00Z</dcterms:created>
  <dc:creator>Кристина</dc:creator>
  <cp:lastModifiedBy>soldatskoe</cp:lastModifiedBy>
  <cp:lastPrinted>2024-06-27T08:19:40Z</cp:lastPrinted>
  <dcterms:modified xsi:type="dcterms:W3CDTF">2024-06-27T08:19:54Z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1CE5FE45EFF248BBA7995E9FC49EA8FD_12</vt:lpwstr>
  </property>
</Properties>
</file>