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002C9C">
      <w:pPr>
        <w:spacing w:after="0" w:line="240" w:lineRule="auto"/>
        <w:ind w:right="-1" w:firstLine="567"/>
        <w:jc w:val="center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АДМИНИСТРАЦИЯ</w:t>
      </w:r>
    </w:p>
    <w:p w14:paraId="5C225A32">
      <w:pPr>
        <w:spacing w:after="0" w:line="240" w:lineRule="auto"/>
        <w:ind w:right="-1" w:firstLine="567"/>
        <w:jc w:val="center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СОЛДАТСКОГО СЕЛЬСКОГО ПОСЕЛЕНИЯ</w:t>
      </w:r>
    </w:p>
    <w:p w14:paraId="0E97E761">
      <w:pPr>
        <w:spacing w:after="0" w:line="240" w:lineRule="auto"/>
        <w:ind w:right="-1" w:firstLine="567"/>
        <w:jc w:val="center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ОСТРОГОЖСКОГО МУНИЦИПАЛЬНОГО РАЙОНА</w:t>
      </w:r>
    </w:p>
    <w:p w14:paraId="7298ABCA">
      <w:pPr>
        <w:spacing w:after="0" w:line="240" w:lineRule="auto"/>
        <w:ind w:right="-1" w:firstLine="567"/>
        <w:jc w:val="center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ВОРОНЕЖСКОЙ ОБЛАСТИ</w:t>
      </w:r>
    </w:p>
    <w:p w14:paraId="61AFB5F4">
      <w:pPr>
        <w:spacing w:after="0" w:line="240" w:lineRule="auto"/>
        <w:ind w:right="-1" w:firstLine="567"/>
        <w:jc w:val="center"/>
        <w:rPr>
          <w:rFonts w:ascii="Arial" w:hAnsi="Arial" w:eastAsia="Times New Roman" w:cs="Arial"/>
          <w:sz w:val="24"/>
          <w:szCs w:val="24"/>
          <w:lang w:eastAsia="ru-RU"/>
        </w:rPr>
      </w:pPr>
    </w:p>
    <w:p w14:paraId="0ABA02B8">
      <w:pPr>
        <w:spacing w:after="0" w:line="240" w:lineRule="auto"/>
        <w:ind w:right="-1" w:firstLine="567"/>
        <w:jc w:val="center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ПОСТАНОВЛЕНИЕ</w:t>
      </w:r>
    </w:p>
    <w:p w14:paraId="10DD3B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firstLine="300" w:firstLineChars="125"/>
        <w:jc w:val="both"/>
        <w:textAlignment w:val="auto"/>
        <w:rPr>
          <w:rFonts w:ascii="Arial" w:hAnsi="Arial" w:eastAsia="Times New Roman" w:cs="Arial"/>
          <w:sz w:val="24"/>
          <w:szCs w:val="24"/>
          <w:lang w:eastAsia="ru-RU"/>
        </w:rPr>
      </w:pPr>
    </w:p>
    <w:p w14:paraId="20B461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firstLine="300" w:firstLineChars="125"/>
        <w:jc w:val="both"/>
        <w:textAlignment w:val="auto"/>
        <w:rPr>
          <w:rFonts w:hint="default" w:ascii="Arial" w:hAnsi="Arial" w:eastAsia="Times New Roman" w:cs="Arial"/>
          <w:sz w:val="24"/>
          <w:szCs w:val="24"/>
          <w:lang w:val="en-US"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2</w:t>
      </w:r>
      <w:r>
        <w:rPr>
          <w:rFonts w:hint="default" w:ascii="Arial" w:hAnsi="Arial" w:eastAsia="Times New Roman" w:cs="Arial"/>
          <w:sz w:val="24"/>
          <w:szCs w:val="24"/>
          <w:lang w:val="en-US" w:eastAsia="ru-RU"/>
        </w:rPr>
        <w:t>6.06.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2024 года </w:t>
      </w:r>
      <w:r>
        <w:rPr>
          <w:rFonts w:hint="default" w:ascii="Arial" w:hAnsi="Arial" w:eastAsia="Times New Roman" w:cs="Arial"/>
          <w:sz w:val="24"/>
          <w:szCs w:val="24"/>
          <w:lang w:val="en-US" w:eastAsia="ru-RU"/>
        </w:rPr>
        <w:t xml:space="preserve">                 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№ </w:t>
      </w:r>
      <w:r>
        <w:rPr>
          <w:rFonts w:hint="default" w:ascii="Arial" w:hAnsi="Arial" w:eastAsia="Times New Roman" w:cs="Arial"/>
          <w:sz w:val="24"/>
          <w:szCs w:val="24"/>
          <w:lang w:val="en-US" w:eastAsia="ru-RU"/>
        </w:rPr>
        <w:t>39</w:t>
      </w:r>
    </w:p>
    <w:p w14:paraId="505D98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firstLine="300" w:firstLineChars="125"/>
        <w:jc w:val="both"/>
        <w:textAlignment w:val="auto"/>
        <w:rPr>
          <w:rFonts w:ascii="Arial" w:hAnsi="Arial" w:eastAsia="Times New Roman" w:cs="Arial"/>
          <w:bCs/>
          <w:color w:val="000000"/>
          <w:sz w:val="24"/>
          <w:szCs w:val="24"/>
          <w:lang w:eastAsia="ru-RU"/>
        </w:rPr>
      </w:pPr>
    </w:p>
    <w:p w14:paraId="146825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firstLine="300" w:firstLineChars="125"/>
        <w:jc w:val="both"/>
        <w:textAlignment w:val="auto"/>
        <w:rPr>
          <w:rFonts w:ascii="Arial" w:hAnsi="Arial" w:eastAsia="Times New Roman" w:cs="Arial"/>
          <w:bCs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bCs/>
          <w:color w:val="000000"/>
          <w:sz w:val="24"/>
          <w:szCs w:val="24"/>
          <w:lang w:eastAsia="ru-RU"/>
        </w:rPr>
        <w:t>О создании межведомственной комиссии по разработке схемы размещения на землях или земельных участках, находящихся в государственной или муниципальной собственности, гаражей, являющихся некапитальными сооружениями, стоянки технических или других средств передвижения инвалидов вблизи их места жительства</w:t>
      </w:r>
    </w:p>
    <w:p w14:paraId="77C3DF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firstLine="300" w:firstLineChars="125"/>
        <w:jc w:val="both"/>
        <w:textAlignment w:val="auto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 w14:paraId="5E595B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firstLine="300" w:firstLineChars="125"/>
        <w:jc w:val="both"/>
        <w:textAlignment w:val="auto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В целях организации деятельности в области земельных отношений, 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Воронежской области от 17.09.2021 № 535 «Об утверждении порядка утверждения органами местного самоуправления поселений, городских округов схемы размещения на землях или земельных участках, находящихся в государственной или муниципальной собственности, гаражей, являющихся некапитальными сооружениями, либо стоянки технических или других средств передвижения инвалидов вблизи их места жительства на территории Воронежской области», администрация Солдатского сельского поселения </w:t>
      </w:r>
    </w:p>
    <w:p w14:paraId="34AD84FC">
      <w:pPr>
        <w:spacing w:after="0" w:line="240" w:lineRule="auto"/>
        <w:jc w:val="center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 w14:paraId="5F49C688">
      <w:pPr>
        <w:spacing w:after="0" w:line="240" w:lineRule="auto"/>
        <w:jc w:val="center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ПОСТАНОВЛЯЕТ:</w:t>
      </w:r>
    </w:p>
    <w:p w14:paraId="33566E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both"/>
        <w:textAlignment w:val="auto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 w14:paraId="7B6A0B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both"/>
        <w:textAlignment w:val="auto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1. Создать межведомственную комиссию по разработке схемы размещения на землях или земельных участках, находящихся в муниципальной собственности, гаражей, являющихся некапитальными сооружениями, стоянки технических или других средств передвижения инвалидов вблизи их места жительства (далее – межведомственная комиссия):</w:t>
      </w:r>
    </w:p>
    <w:p w14:paraId="16F324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both"/>
        <w:textAlignment w:val="auto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1.1. Утвердить состав межведомственной комиссии согласно приложению1 к настоящему постановлению.</w:t>
      </w:r>
    </w:p>
    <w:p w14:paraId="4303D6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both"/>
        <w:textAlignment w:val="auto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1.2. Утвердить Положение о порядке деятельности межведомственной комиссии по разработке схемы размещения на землях или земельных участках, находящихся в государственной или муниципальной собственности, гаражей, являющихся некапитальными сооружениями, стоянки технических или других средств передвижения инвалидов вблизи их места жительства согласно приложению 2</w:t>
      </w:r>
      <w:r>
        <w:rPr>
          <w:rFonts w:hint="default" w:ascii="Arial" w:hAnsi="Arial" w:eastAsia="Times New Roman" w:cs="Arial"/>
          <w:color w:val="000000"/>
          <w:sz w:val="24"/>
          <w:szCs w:val="24"/>
          <w:lang w:val="en-US" w:eastAsia="ru-RU"/>
        </w:rPr>
        <w:t xml:space="preserve"> к постановлению</w:t>
      </w: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.</w:t>
      </w:r>
    </w:p>
    <w:p w14:paraId="0A1F2E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both"/>
        <w:textAlignment w:val="auto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2. Обнародовать настоящее постановление .</w:t>
      </w:r>
    </w:p>
    <w:p w14:paraId="2FFE61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both"/>
        <w:textAlignment w:val="auto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14:paraId="27449CE6">
      <w:pPr>
        <w:spacing w:after="0" w:line="240" w:lineRule="auto"/>
        <w:ind w:firstLine="709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 w14:paraId="0FE70B91">
      <w:pPr>
        <w:spacing w:after="0" w:line="240" w:lineRule="auto"/>
        <w:ind w:firstLine="709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 w14:paraId="692CDADC">
      <w:pPr>
        <w:spacing w:after="0" w:line="240" w:lineRule="auto"/>
        <w:ind w:firstLine="709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 w14:paraId="2DA484B5">
      <w:pPr>
        <w:spacing w:after="0" w:line="240" w:lineRule="auto"/>
        <w:ind w:firstLine="709"/>
        <w:jc w:val="both"/>
        <w:rPr>
          <w:rFonts w:hint="default" w:ascii="Arial" w:hAnsi="Arial" w:eastAsia="Times New Roman" w:cs="Arial"/>
          <w:color w:val="000000"/>
          <w:sz w:val="28"/>
          <w:szCs w:val="28"/>
          <w:lang w:val="en-US"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Глава Солдатского</w:t>
      </w:r>
      <w:r>
        <w:rPr>
          <w:rFonts w:ascii="Arial" w:hAnsi="Arial" w:eastAsia="Times New Roman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сельского поселения</w:t>
      </w: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ab/>
      </w: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ab/>
      </w: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ab/>
      </w: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И</w:t>
      </w:r>
      <w:r>
        <w:rPr>
          <w:rFonts w:hint="default" w:ascii="Arial" w:hAnsi="Arial" w:eastAsia="Times New Roman" w:cs="Arial"/>
          <w:color w:val="000000"/>
          <w:sz w:val="24"/>
          <w:szCs w:val="24"/>
          <w:lang w:val="en-US" w:eastAsia="ru-RU"/>
        </w:rPr>
        <w:t>.Е.Просянников</w:t>
      </w:r>
    </w:p>
    <w:p w14:paraId="1F6C9ED7">
      <w:pPr>
        <w:spacing w:after="0" w:line="240" w:lineRule="auto"/>
        <w:ind w:firstLine="4962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 w14:paraId="4DBE4684">
      <w:pPr>
        <w:spacing w:after="0" w:line="240" w:lineRule="auto"/>
        <w:ind w:firstLine="4962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 w14:paraId="552A7AB0">
      <w:pPr>
        <w:spacing w:after="0" w:line="240" w:lineRule="auto"/>
        <w:ind w:firstLine="4962"/>
        <w:jc w:val="both"/>
        <w:rPr>
          <w:rFonts w:ascii="Arial" w:hAnsi="Arial" w:eastAsia="Times New Roman" w:cs="Arial"/>
          <w:color w:val="000000"/>
          <w:lang w:eastAsia="ru-RU"/>
        </w:rPr>
      </w:pPr>
      <w:bookmarkStart w:id="0" w:name="_GoBack"/>
      <w:bookmarkEnd w:id="0"/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Приложение 1</w:t>
      </w:r>
    </w:p>
    <w:p w14:paraId="16E640D6">
      <w:pPr>
        <w:spacing w:after="0" w:line="240" w:lineRule="auto"/>
        <w:ind w:firstLine="4962"/>
        <w:jc w:val="both"/>
        <w:rPr>
          <w:rFonts w:ascii="Arial" w:hAnsi="Arial" w:eastAsia="Times New Roman" w:cs="Arial"/>
          <w:color w:val="000000"/>
          <w:lang w:eastAsia="ru-RU"/>
        </w:rPr>
      </w:pPr>
      <w:r>
        <w:rPr>
          <w:rFonts w:hint="default" w:ascii="Arial" w:hAnsi="Arial" w:eastAsia="Times New Roman" w:cs="Arial"/>
          <w:color w:val="000000"/>
          <w:sz w:val="24"/>
          <w:szCs w:val="24"/>
          <w:lang w:val="en-US" w:eastAsia="ru-RU"/>
        </w:rPr>
        <w:t xml:space="preserve">к </w:t>
      </w: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постановлению администрации</w:t>
      </w:r>
    </w:p>
    <w:p w14:paraId="2F5CEAE6">
      <w:pPr>
        <w:spacing w:after="0" w:line="240" w:lineRule="auto"/>
        <w:ind w:firstLine="4962"/>
        <w:jc w:val="both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Солдатского сельского поселения</w:t>
      </w:r>
    </w:p>
    <w:p w14:paraId="34E51B99">
      <w:pPr>
        <w:spacing w:after="0" w:line="240" w:lineRule="auto"/>
        <w:ind w:firstLine="4962"/>
        <w:jc w:val="both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Острогожского муниципального района</w:t>
      </w:r>
    </w:p>
    <w:p w14:paraId="1F9C81A9">
      <w:pPr>
        <w:spacing w:after="0" w:line="240" w:lineRule="auto"/>
        <w:ind w:firstLine="4962"/>
        <w:jc w:val="both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Воронежской области</w:t>
      </w:r>
    </w:p>
    <w:p w14:paraId="6DB7F82D">
      <w:pPr>
        <w:spacing w:after="0" w:line="240" w:lineRule="auto"/>
        <w:ind w:firstLine="4962"/>
        <w:jc w:val="both"/>
        <w:rPr>
          <w:rFonts w:hint="default" w:ascii="Arial" w:hAnsi="Arial" w:eastAsia="Times New Roman" w:cs="Arial"/>
          <w:color w:val="000000"/>
          <w:lang w:val="en-US"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от 2</w:t>
      </w:r>
      <w:r>
        <w:rPr>
          <w:rFonts w:hint="default" w:ascii="Arial" w:hAnsi="Arial" w:eastAsia="Times New Roman" w:cs="Arial"/>
          <w:color w:val="000000"/>
          <w:sz w:val="24"/>
          <w:szCs w:val="24"/>
          <w:lang w:val="en-US" w:eastAsia="ru-RU"/>
        </w:rPr>
        <w:t>6</w:t>
      </w: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.0</w:t>
      </w:r>
      <w:r>
        <w:rPr>
          <w:rFonts w:hint="default" w:ascii="Arial" w:hAnsi="Arial" w:eastAsia="Times New Roman" w:cs="Arial"/>
          <w:color w:val="000000"/>
          <w:sz w:val="24"/>
          <w:szCs w:val="24"/>
          <w:lang w:val="en-US" w:eastAsia="ru-RU"/>
        </w:rPr>
        <w:t>6</w:t>
      </w: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.2024 № </w:t>
      </w:r>
      <w:r>
        <w:rPr>
          <w:rFonts w:hint="default" w:ascii="Arial" w:hAnsi="Arial" w:eastAsia="Times New Roman" w:cs="Arial"/>
          <w:color w:val="000000"/>
          <w:sz w:val="24"/>
          <w:szCs w:val="24"/>
          <w:lang w:val="en-US" w:eastAsia="ru-RU"/>
        </w:rPr>
        <w:t>39</w:t>
      </w:r>
    </w:p>
    <w:p w14:paraId="3D48C0D1">
      <w:pPr>
        <w:spacing w:after="0" w:line="240" w:lineRule="auto"/>
        <w:ind w:firstLine="709"/>
        <w:jc w:val="center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 w14:paraId="7F9F2B6B"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Состав межведомственной комиссии</w:t>
      </w:r>
    </w:p>
    <w:p w14:paraId="78F55BEB"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по разработке схемы размещения на землях или земельных участках, находящихся в государственной или муниципальной собственности, гаражей, являющихся некапитальными сооружениями, стоянки технических или других средств передвижения инвалидов вблизи их места жительства</w:t>
      </w:r>
    </w:p>
    <w:tbl>
      <w:tblPr>
        <w:tblStyle w:val="3"/>
        <w:tblW w:w="0" w:type="auto"/>
        <w:tblInd w:w="222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16"/>
        <w:gridCol w:w="5890"/>
      </w:tblGrid>
      <w:tr w14:paraId="11D9CE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1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604C4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5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9CFA8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 </w:t>
            </w:r>
          </w:p>
        </w:tc>
      </w:tr>
      <w:tr w14:paraId="71896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1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1CCABE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  <w:lang w:eastAsia="ru-RU"/>
              </w:rPr>
              <w:t>Просянников</w:t>
            </w: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ru-RU"/>
              </w:rPr>
              <w:t xml:space="preserve"> И.Е.</w:t>
            </w:r>
          </w:p>
        </w:tc>
        <w:tc>
          <w:tcPr>
            <w:tcW w:w="5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E3BDA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глава Солдатского сельского поселения Острогожского муниципального района Воронежской области</w:t>
            </w:r>
          </w:p>
        </w:tc>
      </w:tr>
      <w:tr w14:paraId="0D6257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0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5D689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Заместитель председателя комиссии</w:t>
            </w:r>
          </w:p>
        </w:tc>
      </w:tr>
      <w:tr w14:paraId="22AB8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1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DA6D6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Крюкова И.Н.</w:t>
            </w:r>
          </w:p>
        </w:tc>
        <w:tc>
          <w:tcPr>
            <w:tcW w:w="5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D94E0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начальник отдела главного архитектора, ЖКХ, промышленности, строительства, транспорта, связи администрации Острогожского муниципального района Воронежской области</w:t>
            </w:r>
          </w:p>
        </w:tc>
      </w:tr>
      <w:tr w14:paraId="302C1E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1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9CE11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5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B4247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6A9007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1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E1A1F9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Антонов А.Ю.</w:t>
            </w:r>
          </w:p>
          <w:p w14:paraId="5A113F4B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  <w:p w14:paraId="654776A0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  <w:p w14:paraId="43F9AD0A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  <w:p w14:paraId="5754B574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4"/>
                <w:szCs w:val="24"/>
                <w:lang w:val="en-US"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Пивоваров</w:t>
            </w: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ru-RU"/>
              </w:rPr>
              <w:t xml:space="preserve"> С.В.</w:t>
            </w:r>
          </w:p>
        </w:tc>
        <w:tc>
          <w:tcPr>
            <w:tcW w:w="5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22CA92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- руководитель отдела по земельным вопросам и управления муниципальной собственностью администрации Острогожского муниципального района Воронежской области</w:t>
            </w:r>
          </w:p>
          <w:p w14:paraId="2937FA9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начальник юридического отдела администрации Острогожского муниципального района Воронежской области (по согласованию);</w:t>
            </w:r>
          </w:p>
        </w:tc>
      </w:tr>
      <w:tr w14:paraId="602CE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1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F5F35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Кирпиченко А.С.</w:t>
            </w:r>
          </w:p>
          <w:p w14:paraId="7E67C2B6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  <w:p w14:paraId="7C439F7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Доровская</w:t>
            </w: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ru-RU"/>
              </w:rPr>
              <w:t xml:space="preserve"> И.И.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</w:t>
            </w:r>
          </w:p>
          <w:p w14:paraId="49989398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  <w:p w14:paraId="4190675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Аредакова</w:t>
            </w: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ru-RU"/>
              </w:rPr>
              <w:t xml:space="preserve"> Л.А.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.</w:t>
            </w:r>
          </w:p>
          <w:p w14:paraId="7E6CA39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A104E5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8DECC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руководитель МУП «Городская Архитектура» (по согласованию);</w:t>
            </w:r>
          </w:p>
          <w:p w14:paraId="67FD591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Инспектор</w:t>
            </w: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ru-RU"/>
              </w:rPr>
              <w:t xml:space="preserve"> по земельным вопросам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администрации Солдатского сельского поселения</w:t>
            </w:r>
          </w:p>
          <w:p w14:paraId="0189F26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депутат Совета народных депутатов Солдатского сельского поселения Острогожского муниципального района Воронежской области (по согласованию);</w:t>
            </w:r>
          </w:p>
        </w:tc>
      </w:tr>
      <w:tr w14:paraId="4F416D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0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261FC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Ответственный секретарь комиссии:</w:t>
            </w:r>
          </w:p>
        </w:tc>
      </w:tr>
      <w:tr w14:paraId="30F04C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1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4CEC78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  <w:lang w:eastAsia="ru-RU"/>
              </w:rPr>
              <w:t>Гончарова</w:t>
            </w: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ru-RU"/>
              </w:rPr>
              <w:t xml:space="preserve"> Р.Н.</w:t>
            </w:r>
          </w:p>
        </w:tc>
        <w:tc>
          <w:tcPr>
            <w:tcW w:w="5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1C3B8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Ведущий</w:t>
            </w: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ru-RU"/>
              </w:rPr>
              <w:t xml:space="preserve"> специалист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администрации Солдатского сельского поселения Острогожского муниципального района Воронежской области.</w:t>
            </w:r>
          </w:p>
        </w:tc>
      </w:tr>
    </w:tbl>
    <w:p w14:paraId="5AF14030">
      <w:pPr>
        <w:spacing w:after="0" w:line="240" w:lineRule="auto"/>
        <w:ind w:firstLine="709"/>
        <w:jc w:val="right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br w:type="textWrapping" w:clear="all"/>
      </w:r>
    </w:p>
    <w:p w14:paraId="5CD67C2A">
      <w:pPr>
        <w:spacing w:after="0" w:line="240" w:lineRule="auto"/>
        <w:ind w:firstLine="709"/>
        <w:jc w:val="right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 w14:paraId="68797C9F"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Приложение 2</w:t>
      </w:r>
      <w:r>
        <w:rPr>
          <w:rFonts w:hint="default" w:ascii="Arial" w:hAnsi="Arial" w:eastAsia="Times New Roman" w:cs="Arial"/>
          <w:color w:val="000000"/>
          <w:sz w:val="24"/>
          <w:szCs w:val="24"/>
          <w:lang w:val="en-US" w:eastAsia="ru-RU"/>
        </w:rPr>
        <w:t xml:space="preserve"> к </w:t>
      </w: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постановлению администрации Солдатского сельского поселения Острогожского муниципального района</w:t>
      </w:r>
      <w:r>
        <w:rPr>
          <w:rFonts w:hint="default" w:ascii="Arial" w:hAnsi="Arial" w:eastAsia="Times New Roman" w:cs="Arial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Воронежской области от 2</w:t>
      </w:r>
      <w:r>
        <w:rPr>
          <w:rFonts w:hint="default" w:ascii="Arial" w:hAnsi="Arial" w:eastAsia="Times New Roman" w:cs="Arial"/>
          <w:color w:val="000000"/>
          <w:sz w:val="24"/>
          <w:szCs w:val="24"/>
          <w:lang w:val="en-US" w:eastAsia="ru-RU"/>
        </w:rPr>
        <w:t>6</w:t>
      </w: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.06.2024 № </w:t>
      </w:r>
      <w:r>
        <w:rPr>
          <w:rFonts w:hint="default" w:ascii="Arial" w:hAnsi="Arial" w:eastAsia="Times New Roman" w:cs="Arial"/>
          <w:color w:val="000000"/>
          <w:sz w:val="24"/>
          <w:szCs w:val="24"/>
          <w:lang w:val="en-US" w:eastAsia="ru-RU"/>
        </w:rPr>
        <w:t>39</w:t>
      </w:r>
    </w:p>
    <w:p w14:paraId="5244E059">
      <w:pPr>
        <w:spacing w:after="0" w:line="240" w:lineRule="auto"/>
        <w:ind w:firstLine="4820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 w14:paraId="6BA4376B">
      <w:pPr>
        <w:spacing w:after="0" w:line="240" w:lineRule="auto"/>
        <w:ind w:firstLine="709"/>
        <w:jc w:val="center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 w14:paraId="7483845B">
      <w:pPr>
        <w:spacing w:after="0" w:line="240" w:lineRule="auto"/>
        <w:ind w:firstLine="709"/>
        <w:jc w:val="center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Положение</w:t>
      </w:r>
    </w:p>
    <w:p w14:paraId="1BF6CC73">
      <w:pPr>
        <w:spacing w:after="0" w:line="240" w:lineRule="auto"/>
        <w:ind w:firstLine="709"/>
        <w:jc w:val="center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о порядке деятельности межведомственной комиссии по разработке схемы размещения на землях или земельных участках, находящихся в государственной или муниципальной собственности, гаражей, являющихся некапитальными сооружениями, стоянки технических или других средств передвижения инвалидов вблизи их места жительства</w:t>
      </w:r>
    </w:p>
    <w:p w14:paraId="4A3C1FC7">
      <w:pPr>
        <w:spacing w:after="0" w:line="240" w:lineRule="auto"/>
        <w:ind w:firstLine="709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 w14:paraId="23F5866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1. Общие положения</w:t>
      </w:r>
    </w:p>
    <w:p w14:paraId="2926EA41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Настоящее Положение о межведомственной комиссии по разработке схемы размещения на землях или земельных участках, находящихся в государственной или муниципальной собственности, гаражей, являющихся некапитальными сооружениями, стоянки технических или других средств передвижения инвалидов вблизи их места жительства (далее - Комиссия) определяет цели и задачи, компетенцию, полномочия и порядок ее формирования и работы.</w:t>
      </w:r>
    </w:p>
    <w:p w14:paraId="11F6A78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Комиссия является постоянно действующим коллегиальным органом при администрации Солдатского сельского поселения Острогожского муниципального района Воронежской области (далее - Администрация).</w:t>
      </w:r>
    </w:p>
    <w:p w14:paraId="48EE97E8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В своей деятельности Комиссия руководствуется федеральными законами, нормативными правовыми актами Президента Российской Федерации, Правительства Российской Федерации, Губернатора и правительства Воронежской области, а также настоящим Положением.</w:t>
      </w:r>
    </w:p>
    <w:p w14:paraId="5E5264F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В состав комиссии входят представители органов местного самоуправления Солдатского сельского поселения Острогожского муниципального района Воронежской области, Острогожского муниципального района Воронежской области и муниципальных учреждений.</w:t>
      </w:r>
    </w:p>
    <w:p w14:paraId="06F5E583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Комиссия создается и прекращает свою работу на основании постановления Администрации.</w:t>
      </w:r>
    </w:p>
    <w:p w14:paraId="6AF7B458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2. Цели и задачи Комиссии</w:t>
      </w:r>
    </w:p>
    <w:p w14:paraId="560DDA7D">
      <w:pPr>
        <w:spacing w:after="0" w:line="240" w:lineRule="auto"/>
        <w:ind w:firstLine="709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Комиссия создается с целью разработки проекта Схемы, включению в нее земельных участков и внесению в нее изменений.</w:t>
      </w:r>
    </w:p>
    <w:p w14:paraId="08C220D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Задачами Комиссии являются:</w:t>
      </w:r>
    </w:p>
    <w:p w14:paraId="77116D4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- организация деятельности по возведению гражданами гаражей, являющихся некапитальными сооружениями, либо для стоянок технических или других средств передвижения инвалидов вблизи их места жительства;</w:t>
      </w:r>
    </w:p>
    <w:p w14:paraId="59B0D6D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- совершенствование форм работы по вопросам организации деятельности в области земельных отношений.</w:t>
      </w:r>
    </w:p>
    <w:p w14:paraId="292EAC75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3. Права и обязанности членов Комиссии:</w:t>
      </w:r>
    </w:p>
    <w:p w14:paraId="63A1908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Члены Комиссии имеют право участвовать в обсуждении и принятии решений по рассматриваемым на заседаниях Комиссии вопросам.</w:t>
      </w:r>
    </w:p>
    <w:p w14:paraId="68688A8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Члены Комиссии обязаны:</w:t>
      </w:r>
    </w:p>
    <w:p w14:paraId="175792F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- регулярно участвовать в заседаниях Комиссии.</w:t>
      </w:r>
    </w:p>
    <w:p w14:paraId="149D539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- выполнять решения Комиссии.</w:t>
      </w:r>
    </w:p>
    <w:p w14:paraId="5A516635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Члены Комиссии участвуют в ее заседаниях лично.</w:t>
      </w:r>
    </w:p>
    <w:p w14:paraId="527CC308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4. Регламент работы Комиссии</w:t>
      </w:r>
    </w:p>
    <w:p w14:paraId="14180D3E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Работу Комиссии организует председатель Комиссии. В случае отсутствия председателя его функции по руководству работой Комиссии осуществляет заместитель председателя.</w:t>
      </w:r>
    </w:p>
    <w:p w14:paraId="24241AB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Комиссия созывается по мере необходимости председателем комиссии, исходя из основных целей и задач, а также предложений членов комиссии.</w:t>
      </w:r>
    </w:p>
    <w:p w14:paraId="5E70FE2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В заседаниях Комиссии принимают участие только члены Комиссии.</w:t>
      </w:r>
    </w:p>
    <w:p w14:paraId="7DFF3F93">
      <w:pPr>
        <w:spacing w:after="0" w:line="240" w:lineRule="auto"/>
        <w:ind w:firstLine="709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Заседания Комиссии действительны при участии в ее работе не менее 50% от общего количества членов комиссии.</w:t>
      </w:r>
    </w:p>
    <w:p w14:paraId="6602625E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Комиссия принимает решения на своих заседаниях путем открытого голосования. Решение считается принятым, если за него проголосовало более половины присутствующих членов Комиссии. При равенстве голосов членов Комиссии голос председательствующего является решающим.</w:t>
      </w:r>
    </w:p>
    <w:p w14:paraId="099585B1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5. Порядок подготовки к рассмотрению материалов на заседаниях Комиссии</w:t>
      </w:r>
    </w:p>
    <w:p w14:paraId="4AE23A3E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Председатель ведет заседания Комиссии.</w:t>
      </w:r>
    </w:p>
    <w:p w14:paraId="4C001C9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Уведомление о предстоящем заседании, содержащее информацию о времени, месте и перечне обсуждаемых вопросов, должно быть направлено членам Комиссии не менее чем за один день до даты его проведения.</w:t>
      </w:r>
    </w:p>
    <w:p w14:paraId="3E5946A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6. Порядок оформления принимаемых Комиссией решений</w:t>
      </w:r>
    </w:p>
    <w:p w14:paraId="6C0F91D1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На заседаниях Комиссии ведется протокол, который составляется в течение 1 дня после проведения заседания. Протокол подписывается председательствующим на заседании.</w:t>
      </w:r>
    </w:p>
    <w:p w14:paraId="7199B1C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7. Утверждение и внесение изменений в положение о Комиссии</w:t>
      </w:r>
    </w:p>
    <w:p w14:paraId="3B521D1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Предложения об изменениях и дополнениях в настоящее Положение могут вноситься членами Комиссии в письменном виде и должны быть рассмотрены на одном из ближайших заседаний.</w:t>
      </w:r>
    </w:p>
    <w:p w14:paraId="5F126F2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Все изменения и дополнения к настоящему Положению вступают в силу после утверждения их постановлением Администрации.</w:t>
      </w:r>
    </w:p>
    <w:sectPr>
      <w:pgSz w:w="11906" w:h="16838"/>
      <w:pgMar w:top="2268" w:right="567" w:bottom="567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D1C"/>
    <w:rsid w:val="000106F0"/>
    <w:rsid w:val="000B6075"/>
    <w:rsid w:val="001B736D"/>
    <w:rsid w:val="002E2921"/>
    <w:rsid w:val="004444C3"/>
    <w:rsid w:val="004D55D2"/>
    <w:rsid w:val="004D568E"/>
    <w:rsid w:val="004D7939"/>
    <w:rsid w:val="00574682"/>
    <w:rsid w:val="005C5D1C"/>
    <w:rsid w:val="00624468"/>
    <w:rsid w:val="006E240F"/>
    <w:rsid w:val="00871B84"/>
    <w:rsid w:val="00931596"/>
    <w:rsid w:val="0098645D"/>
    <w:rsid w:val="00B13ECE"/>
    <w:rsid w:val="00B316A7"/>
    <w:rsid w:val="00B32D43"/>
    <w:rsid w:val="00E17BE6"/>
    <w:rsid w:val="00E326BD"/>
    <w:rsid w:val="00E32A89"/>
    <w:rsid w:val="00E626F8"/>
    <w:rsid w:val="00E81A3E"/>
    <w:rsid w:val="00F050ED"/>
    <w:rsid w:val="082E0C4F"/>
    <w:rsid w:val="2FE61E7A"/>
    <w:rsid w:val="76AC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5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a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7">
    <w:name w:val="Название1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8">
    <w:name w:val="listparagraph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9">
    <w:name w:val="bodytext2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0">
    <w:name w:val="consplusnormal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1">
    <w:name w:val="nospacing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2">
    <w:name w:val="Нижний колонтитул1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4</Pages>
  <Words>1237</Words>
  <Characters>7052</Characters>
  <Lines>58</Lines>
  <Paragraphs>16</Paragraphs>
  <TotalTime>17</TotalTime>
  <ScaleCrop>false</ScaleCrop>
  <LinksUpToDate>false</LinksUpToDate>
  <CharactersWithSpaces>8273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2024-06-20T08:53:00Z</dcterms:created>
  <dc:creator>storozh</dc:creator>
  <cp:lastModifiedBy>soldatskoe</cp:lastModifiedBy>
  <cp:lastPrinted>2024-06-27T08:21:25Z</cp:lastPrinted>
  <dcterms:modified xsi:type="dcterms:W3CDTF">2024-06-27T08:25:37Z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F72B5243BC19423EBEAF6EBB99529EB8_12</vt:lpwstr>
  </property>
</Properties>
</file>